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4662" w:rsidRPr="0084329B" w:rsidRDefault="00434662" w:rsidP="00903D45">
      <w:pPr>
        <w:spacing w:line="276" w:lineRule="auto"/>
      </w:pPr>
    </w:p>
    <w:p w:rsidR="00D01279" w:rsidRPr="00A244CB" w:rsidRDefault="00D01279" w:rsidP="00D01279">
      <w:pPr>
        <w:jc w:val="center"/>
        <w:rPr>
          <w:b/>
          <w:sz w:val="20"/>
        </w:rPr>
      </w:pPr>
    </w:p>
    <w:p w:rsidR="00D01279" w:rsidRPr="00D01279" w:rsidRDefault="00D01279" w:rsidP="00D01279">
      <w:pPr>
        <w:jc w:val="center"/>
        <w:rPr>
          <w:b/>
        </w:rPr>
      </w:pPr>
      <w:r w:rsidRPr="00D01279">
        <w:rPr>
          <w:b/>
        </w:rPr>
        <w:t>ПОЛОЖЕНИЕ</w:t>
      </w:r>
    </w:p>
    <w:p w:rsidR="00D01279" w:rsidRDefault="00D01279" w:rsidP="00D01279">
      <w:pPr>
        <w:jc w:val="center"/>
        <w:rPr>
          <w:b/>
        </w:rPr>
      </w:pPr>
      <w:r w:rsidRPr="00D01279">
        <w:rPr>
          <w:b/>
        </w:rPr>
        <w:t xml:space="preserve">об оценке коррупционных рисков </w:t>
      </w:r>
    </w:p>
    <w:p w:rsidR="00D01279" w:rsidRDefault="00D01279" w:rsidP="00D01279">
      <w:pPr>
        <w:jc w:val="center"/>
        <w:rPr>
          <w:b/>
        </w:rPr>
      </w:pPr>
      <w:r w:rsidRPr="00D01279">
        <w:rPr>
          <w:b/>
        </w:rPr>
        <w:t>в муниципально</w:t>
      </w:r>
      <w:r>
        <w:rPr>
          <w:b/>
        </w:rPr>
        <w:t>м</w:t>
      </w:r>
      <w:r w:rsidRPr="00D01279">
        <w:rPr>
          <w:b/>
        </w:rPr>
        <w:t xml:space="preserve"> </w:t>
      </w:r>
      <w:r w:rsidR="00903D45">
        <w:rPr>
          <w:b/>
        </w:rPr>
        <w:t>автономном</w:t>
      </w:r>
      <w:r w:rsidRPr="00D01279">
        <w:rPr>
          <w:b/>
        </w:rPr>
        <w:t xml:space="preserve"> общеобразовательно</w:t>
      </w:r>
      <w:r>
        <w:rPr>
          <w:b/>
        </w:rPr>
        <w:t>м</w:t>
      </w:r>
      <w:r w:rsidRPr="00D01279">
        <w:rPr>
          <w:b/>
        </w:rPr>
        <w:t xml:space="preserve"> учреждени</w:t>
      </w:r>
      <w:r>
        <w:rPr>
          <w:b/>
        </w:rPr>
        <w:t>и</w:t>
      </w:r>
    </w:p>
    <w:p w:rsidR="00903D45" w:rsidRDefault="00903D45" w:rsidP="00D01279">
      <w:pPr>
        <w:jc w:val="center"/>
        <w:rPr>
          <w:b/>
        </w:rPr>
      </w:pPr>
      <w:r>
        <w:rPr>
          <w:b/>
        </w:rPr>
        <w:t>средней</w:t>
      </w:r>
      <w:r w:rsidR="00D01279" w:rsidRPr="00D01279">
        <w:rPr>
          <w:b/>
        </w:rPr>
        <w:t xml:space="preserve"> общеобразовательн</w:t>
      </w:r>
      <w:r w:rsidR="00A244CB">
        <w:rPr>
          <w:b/>
        </w:rPr>
        <w:t>ой</w:t>
      </w:r>
      <w:r w:rsidR="00D01279" w:rsidRPr="00D01279">
        <w:rPr>
          <w:b/>
        </w:rPr>
        <w:t xml:space="preserve"> школ</w:t>
      </w:r>
      <w:r w:rsidR="00A244CB">
        <w:rPr>
          <w:b/>
        </w:rPr>
        <w:t>е</w:t>
      </w:r>
      <w:r>
        <w:rPr>
          <w:b/>
        </w:rPr>
        <w:t xml:space="preserve"> №68 с углубленным изучением отдельных предметов</w:t>
      </w:r>
    </w:p>
    <w:p w:rsidR="00D01279" w:rsidRDefault="00D01279" w:rsidP="00D01279">
      <w:pPr>
        <w:jc w:val="center"/>
        <w:rPr>
          <w:b/>
        </w:rPr>
      </w:pPr>
      <w:r>
        <w:rPr>
          <w:b/>
        </w:rPr>
        <w:t xml:space="preserve"> </w:t>
      </w:r>
      <w:r w:rsidRPr="00D01279">
        <w:rPr>
          <w:b/>
        </w:rPr>
        <w:t xml:space="preserve">г. </w:t>
      </w:r>
      <w:r w:rsidR="00903D45">
        <w:rPr>
          <w:b/>
        </w:rPr>
        <w:t>Екатеринбурга</w:t>
      </w:r>
      <w:r w:rsidRPr="00D01279">
        <w:rPr>
          <w:b/>
        </w:rPr>
        <w:t xml:space="preserve"> </w:t>
      </w:r>
      <w:r w:rsidR="00903D45">
        <w:rPr>
          <w:b/>
        </w:rPr>
        <w:t xml:space="preserve">Орджоникидзевского </w:t>
      </w:r>
      <w:r w:rsidR="00903D45" w:rsidRPr="00D01279">
        <w:rPr>
          <w:b/>
        </w:rPr>
        <w:t>района</w:t>
      </w:r>
      <w:r w:rsidR="00A244CB" w:rsidRPr="00A244CB">
        <w:t xml:space="preserve"> </w:t>
      </w:r>
      <w:r w:rsidR="00903D45">
        <w:rPr>
          <w:b/>
        </w:rPr>
        <w:t>Свердловской области</w:t>
      </w:r>
    </w:p>
    <w:p w:rsidR="00D01279" w:rsidRPr="00D01279" w:rsidRDefault="00D01279" w:rsidP="00D01279">
      <w:pPr>
        <w:jc w:val="center"/>
        <w:rPr>
          <w:b/>
        </w:rPr>
      </w:pPr>
      <w:r w:rsidRPr="00D01279">
        <w:rPr>
          <w:b/>
        </w:rPr>
        <w:t xml:space="preserve"> (</w:t>
      </w:r>
      <w:r w:rsidR="00903D45">
        <w:rPr>
          <w:b/>
        </w:rPr>
        <w:t>МАОУ СОШ №68 с УИОП</w:t>
      </w:r>
      <w:r w:rsidRPr="00D01279">
        <w:rPr>
          <w:b/>
        </w:rPr>
        <w:t xml:space="preserve">) </w:t>
      </w:r>
    </w:p>
    <w:p w:rsidR="00E40B85" w:rsidRPr="00434662" w:rsidRDefault="00E40B85" w:rsidP="00024082">
      <w:pPr>
        <w:jc w:val="center"/>
        <w:rPr>
          <w:b/>
        </w:rPr>
      </w:pPr>
    </w:p>
    <w:p w:rsidR="00D01279" w:rsidRPr="00D01279" w:rsidRDefault="00D01279" w:rsidP="00D01279">
      <w:pPr>
        <w:widowControl w:val="0"/>
        <w:tabs>
          <w:tab w:val="left" w:pos="4563"/>
        </w:tabs>
        <w:jc w:val="center"/>
        <w:rPr>
          <w:b/>
          <w:color w:val="262626"/>
          <w:lang w:eastAsia="en-US"/>
        </w:rPr>
      </w:pPr>
      <w:r w:rsidRPr="00D01279">
        <w:rPr>
          <w:b/>
          <w:color w:val="262626"/>
          <w:lang w:eastAsia="en-US"/>
        </w:rPr>
        <w:t>1. Общие</w:t>
      </w:r>
      <w:r w:rsidRPr="00D01279">
        <w:rPr>
          <w:b/>
          <w:color w:val="262626"/>
          <w:spacing w:val="-8"/>
          <w:lang w:eastAsia="en-US"/>
        </w:rPr>
        <w:t xml:space="preserve"> </w:t>
      </w:r>
      <w:r w:rsidRPr="00D01279">
        <w:rPr>
          <w:b/>
          <w:color w:val="262626"/>
          <w:lang w:eastAsia="en-US"/>
        </w:rPr>
        <w:t>положения</w:t>
      </w:r>
    </w:p>
    <w:p w:rsidR="00D01279" w:rsidRPr="00D01279" w:rsidRDefault="00D01279" w:rsidP="00D01279">
      <w:pPr>
        <w:widowControl w:val="0"/>
        <w:tabs>
          <w:tab w:val="left" w:pos="1292"/>
        </w:tabs>
        <w:ind w:firstLine="709"/>
        <w:jc w:val="both"/>
        <w:rPr>
          <w:color w:val="262626"/>
          <w:lang w:eastAsia="en-US"/>
        </w:rPr>
      </w:pPr>
      <w:r w:rsidRPr="00D01279">
        <w:rPr>
          <w:color w:val="262626"/>
          <w:lang w:eastAsia="en-US"/>
        </w:rPr>
        <w:t xml:space="preserve">1.1. Оценка коррупционных рисков является важнейшим элементом антикоррупционной политики </w:t>
      </w:r>
      <w:r w:rsidR="00903D45">
        <w:rPr>
          <w:color w:val="262626"/>
          <w:lang w:eastAsia="en-US"/>
        </w:rPr>
        <w:t>муниципальном автономном общеобразовательном учреждении средней школы №68 с УИОП</w:t>
      </w:r>
      <w:r w:rsidRPr="00D01279">
        <w:rPr>
          <w:color w:val="262626"/>
          <w:lang w:eastAsia="en-US"/>
        </w:rPr>
        <w:t xml:space="preserve"> (далее – Учреждение) позволяет обеспечить соответствие реализуемых антикоррупционных мероприятий специфике деятельности Учреждения и рационально использовать ресурсы, направляемые на проведение работы по профилактике коррупции в</w:t>
      </w:r>
      <w:r w:rsidRPr="00D01279">
        <w:rPr>
          <w:color w:val="262626"/>
          <w:spacing w:val="-17"/>
          <w:lang w:eastAsia="en-US"/>
        </w:rPr>
        <w:t xml:space="preserve"> </w:t>
      </w:r>
      <w:r w:rsidRPr="00D01279">
        <w:rPr>
          <w:color w:val="262626"/>
          <w:lang w:eastAsia="en-US"/>
        </w:rPr>
        <w:t>Учреждении.</w:t>
      </w:r>
    </w:p>
    <w:p w:rsidR="00D01279" w:rsidRDefault="00D01279" w:rsidP="00D01279">
      <w:pPr>
        <w:widowControl w:val="0"/>
        <w:tabs>
          <w:tab w:val="left" w:pos="1270"/>
        </w:tabs>
        <w:ind w:firstLine="709"/>
        <w:jc w:val="both"/>
        <w:rPr>
          <w:color w:val="262626"/>
          <w:lang w:eastAsia="en-US"/>
        </w:rPr>
      </w:pPr>
      <w:r w:rsidRPr="00D01279">
        <w:rPr>
          <w:color w:val="262626"/>
          <w:lang w:eastAsia="en-US"/>
        </w:rPr>
        <w:t>1.2. Целью оценки коррупционных рисков является определение конкретных процессов и видов деятельности Учреждения, при реализации которых наиболее высока вероятность совершения работниками Учреждения коррупционных правонарушений, как в целях получения личной выгоды, так и в целях получения выгоды</w:t>
      </w:r>
      <w:r w:rsidRPr="00D01279">
        <w:rPr>
          <w:color w:val="262626"/>
          <w:spacing w:val="-28"/>
          <w:lang w:eastAsia="en-US"/>
        </w:rPr>
        <w:t xml:space="preserve"> </w:t>
      </w:r>
      <w:r w:rsidRPr="00D01279">
        <w:rPr>
          <w:color w:val="262626"/>
          <w:lang w:eastAsia="en-US"/>
        </w:rPr>
        <w:t>Учреждением.</w:t>
      </w:r>
    </w:p>
    <w:p w:rsidR="00D01279" w:rsidRPr="00D01279" w:rsidRDefault="00D01279" w:rsidP="00D01279">
      <w:pPr>
        <w:widowControl w:val="0"/>
        <w:tabs>
          <w:tab w:val="left" w:pos="1270"/>
        </w:tabs>
        <w:ind w:firstLine="709"/>
        <w:jc w:val="both"/>
        <w:rPr>
          <w:color w:val="262626"/>
          <w:lang w:eastAsia="en-US"/>
        </w:rPr>
      </w:pPr>
      <w:r w:rsidRPr="00D01279">
        <w:rPr>
          <w:color w:val="262626"/>
          <w:lang w:eastAsia="en-US"/>
        </w:rPr>
        <w:t>1.3. Коррупционные риски – это возможность проявления коррупционных явлений и/или возникновения коррупционных ситуаций и как следствие наступление негативных последствий.</w:t>
      </w:r>
    </w:p>
    <w:p w:rsidR="00D01279" w:rsidRPr="00D01279" w:rsidRDefault="00D01279" w:rsidP="00D01279">
      <w:pPr>
        <w:widowControl w:val="0"/>
        <w:tabs>
          <w:tab w:val="left" w:pos="1270"/>
        </w:tabs>
        <w:ind w:firstLine="709"/>
        <w:jc w:val="both"/>
        <w:rPr>
          <w:color w:val="262626"/>
          <w:lang w:eastAsia="en-US"/>
        </w:rPr>
      </w:pPr>
      <w:r w:rsidRPr="00D01279">
        <w:rPr>
          <w:color w:val="262626"/>
          <w:lang w:eastAsia="en-US"/>
        </w:rPr>
        <w:t>1.4. Настоящее Положение об оценке коррупционных рисков в</w:t>
      </w:r>
      <w:r>
        <w:rPr>
          <w:color w:val="262626"/>
          <w:lang w:eastAsia="en-US"/>
        </w:rPr>
        <w:t xml:space="preserve"> </w:t>
      </w:r>
      <w:r w:rsidR="00903D45">
        <w:rPr>
          <w:color w:val="262626"/>
          <w:lang w:eastAsia="en-US"/>
        </w:rPr>
        <w:t>МАОУ СОШ №68 с УИОП</w:t>
      </w:r>
      <w:r w:rsidRPr="00D01279">
        <w:rPr>
          <w:color w:val="262626"/>
          <w:lang w:eastAsia="en-US"/>
        </w:rPr>
        <w:t xml:space="preserve"> (далее – Положение) разработано в соответствии с положениями Федерального закона от 25.12.2008 № 273-ФЗ «О противодействии коррупции», Методических рекомендаций по выявлению и минимизации коррупционных рисков при осуществлении закупок товаров, работ, услуг для обеспечения государственных или муниципальных нужд (письмо Минтруда России от 30.09.2020 № 18-2/10/П-9716), и других локальных нормативных актов Учреждения.</w:t>
      </w:r>
    </w:p>
    <w:p w:rsidR="00D01279" w:rsidRPr="00D01279" w:rsidRDefault="00D01279" w:rsidP="00D01279">
      <w:pPr>
        <w:widowControl w:val="0"/>
        <w:spacing w:before="4"/>
        <w:rPr>
          <w:color w:val="262626"/>
          <w:lang w:eastAsia="en-US"/>
        </w:rPr>
      </w:pPr>
    </w:p>
    <w:p w:rsidR="00D01279" w:rsidRPr="00D01279" w:rsidRDefault="00D01279" w:rsidP="00D01279">
      <w:pPr>
        <w:widowControl w:val="0"/>
        <w:tabs>
          <w:tab w:val="left" w:pos="3351"/>
        </w:tabs>
        <w:spacing w:before="1"/>
        <w:jc w:val="center"/>
        <w:outlineLvl w:val="1"/>
        <w:rPr>
          <w:b/>
          <w:bCs/>
          <w:color w:val="262626"/>
          <w:lang w:eastAsia="en-US"/>
        </w:rPr>
      </w:pPr>
      <w:r w:rsidRPr="00D01279">
        <w:rPr>
          <w:b/>
          <w:bCs/>
          <w:color w:val="262626"/>
          <w:lang w:eastAsia="en-US"/>
        </w:rPr>
        <w:t>2. Порядок оценки коррупционных</w:t>
      </w:r>
      <w:r w:rsidRPr="00D01279">
        <w:rPr>
          <w:b/>
          <w:bCs/>
          <w:color w:val="262626"/>
          <w:spacing w:val="-19"/>
          <w:lang w:eastAsia="en-US"/>
        </w:rPr>
        <w:t xml:space="preserve"> </w:t>
      </w:r>
      <w:r w:rsidRPr="00D01279">
        <w:rPr>
          <w:b/>
          <w:bCs/>
          <w:color w:val="262626"/>
          <w:lang w:eastAsia="en-US"/>
        </w:rPr>
        <w:t>рисков</w:t>
      </w:r>
    </w:p>
    <w:p w:rsidR="00D01279" w:rsidRDefault="00D01279" w:rsidP="00D01279">
      <w:pPr>
        <w:widowControl w:val="0"/>
        <w:tabs>
          <w:tab w:val="left" w:pos="1299"/>
        </w:tabs>
        <w:ind w:firstLine="709"/>
        <w:jc w:val="both"/>
        <w:rPr>
          <w:color w:val="262626"/>
          <w:lang w:eastAsia="en-US"/>
        </w:rPr>
      </w:pPr>
      <w:r w:rsidRPr="00D01279">
        <w:rPr>
          <w:color w:val="262626"/>
          <w:lang w:eastAsia="en-US"/>
        </w:rPr>
        <w:t xml:space="preserve">2.1. Оценка коррупционных рисков проводится на регулярной основе ежегодно </w:t>
      </w:r>
      <w:r>
        <w:rPr>
          <w:color w:val="262626"/>
          <w:lang w:eastAsia="en-US"/>
        </w:rPr>
        <w:t>до 1 декабря</w:t>
      </w:r>
      <w:r w:rsidRPr="00D01279">
        <w:rPr>
          <w:color w:val="262626"/>
          <w:lang w:eastAsia="en-US"/>
        </w:rPr>
        <w:t xml:space="preserve"> текущего календарного</w:t>
      </w:r>
      <w:r w:rsidRPr="00D01279">
        <w:rPr>
          <w:color w:val="262626"/>
          <w:spacing w:val="-11"/>
          <w:lang w:eastAsia="en-US"/>
        </w:rPr>
        <w:t xml:space="preserve"> </w:t>
      </w:r>
      <w:r w:rsidRPr="00D01279">
        <w:rPr>
          <w:color w:val="262626"/>
          <w:lang w:eastAsia="en-US"/>
        </w:rPr>
        <w:t>года.</w:t>
      </w:r>
    </w:p>
    <w:p w:rsidR="00D01279" w:rsidRPr="00D01279" w:rsidRDefault="00D01279" w:rsidP="00D01279">
      <w:pPr>
        <w:widowControl w:val="0"/>
        <w:tabs>
          <w:tab w:val="left" w:pos="1299"/>
        </w:tabs>
        <w:ind w:firstLine="709"/>
        <w:jc w:val="both"/>
        <w:rPr>
          <w:color w:val="262626"/>
          <w:lang w:eastAsia="en-US"/>
        </w:rPr>
      </w:pPr>
      <w:r w:rsidRPr="00D01279">
        <w:rPr>
          <w:color w:val="262626"/>
          <w:lang w:eastAsia="en-US"/>
        </w:rPr>
        <w:t>2.2. Оценку коррупционных рисков в деятельности Учреждения осуществляет должностное лицо, ответственное за профилактику коррупционных и иных правонарушений в Учреждении</w:t>
      </w:r>
      <w:r>
        <w:rPr>
          <w:color w:val="262626"/>
          <w:lang w:eastAsia="en-US"/>
        </w:rPr>
        <w:t>.</w:t>
      </w:r>
    </w:p>
    <w:p w:rsidR="00D01279" w:rsidRPr="00D01279" w:rsidRDefault="00D01279" w:rsidP="00D01279">
      <w:pPr>
        <w:widowControl w:val="0"/>
        <w:tabs>
          <w:tab w:val="left" w:pos="1241"/>
        </w:tabs>
        <w:ind w:firstLine="709"/>
        <w:jc w:val="both"/>
        <w:rPr>
          <w:color w:val="262626"/>
          <w:lang w:eastAsia="en-US"/>
        </w:rPr>
      </w:pPr>
      <w:r w:rsidRPr="00D01279">
        <w:rPr>
          <w:color w:val="262626"/>
          <w:lang w:eastAsia="en-US"/>
        </w:rPr>
        <w:t>2.</w:t>
      </w:r>
      <w:r w:rsidR="008644EA">
        <w:rPr>
          <w:color w:val="262626"/>
          <w:lang w:eastAsia="en-US"/>
        </w:rPr>
        <w:t>3</w:t>
      </w:r>
      <w:r w:rsidRPr="00D01279">
        <w:rPr>
          <w:color w:val="262626"/>
          <w:lang w:eastAsia="en-US"/>
        </w:rPr>
        <w:t>. Порядок проведения оценки коррупционных</w:t>
      </w:r>
      <w:r w:rsidRPr="00D01279">
        <w:rPr>
          <w:color w:val="262626"/>
          <w:spacing w:val="-17"/>
          <w:lang w:eastAsia="en-US"/>
        </w:rPr>
        <w:t xml:space="preserve"> </w:t>
      </w:r>
      <w:r w:rsidRPr="00D01279">
        <w:rPr>
          <w:color w:val="262626"/>
          <w:lang w:eastAsia="en-US"/>
        </w:rPr>
        <w:t>рисков:</w:t>
      </w:r>
    </w:p>
    <w:p w:rsidR="00D01279" w:rsidRPr="00D01279" w:rsidRDefault="008644EA" w:rsidP="00D01279">
      <w:pPr>
        <w:widowControl w:val="0"/>
        <w:tabs>
          <w:tab w:val="left" w:pos="1447"/>
        </w:tabs>
        <w:ind w:firstLine="709"/>
        <w:jc w:val="both"/>
        <w:rPr>
          <w:color w:val="262626"/>
          <w:lang w:eastAsia="en-US"/>
        </w:rPr>
      </w:pPr>
      <w:r>
        <w:rPr>
          <w:color w:val="262626"/>
          <w:lang w:eastAsia="en-US"/>
        </w:rPr>
        <w:t>2.3</w:t>
      </w:r>
      <w:r w:rsidR="00D01279" w:rsidRPr="00D01279">
        <w:rPr>
          <w:color w:val="262626"/>
          <w:lang w:eastAsia="en-US"/>
        </w:rPr>
        <w:t xml:space="preserve">.1. </w:t>
      </w:r>
      <w:r w:rsidR="00433F6B">
        <w:rPr>
          <w:color w:val="262626"/>
          <w:lang w:eastAsia="en-US"/>
        </w:rPr>
        <w:t>П</w:t>
      </w:r>
      <w:r w:rsidRPr="008644EA">
        <w:rPr>
          <w:color w:val="262626"/>
          <w:lang w:eastAsia="en-US"/>
        </w:rPr>
        <w:t>роведение анализа деятельности Учреждения с выделением направлений деятельности и «критических точек» (определяются работы, услуги, формы деятельности Учреждения, при реализации которых наиболее вероятно возникновение коррупционных правонарушений).</w:t>
      </w:r>
    </w:p>
    <w:p w:rsidR="00433F6B" w:rsidRPr="00433F6B" w:rsidRDefault="00433F6B" w:rsidP="00433F6B">
      <w:pPr>
        <w:widowControl w:val="0"/>
        <w:tabs>
          <w:tab w:val="left" w:pos="1339"/>
        </w:tabs>
        <w:ind w:firstLine="709"/>
        <w:jc w:val="both"/>
        <w:rPr>
          <w:color w:val="262626"/>
          <w:lang w:eastAsia="en-US"/>
        </w:rPr>
      </w:pPr>
      <w:r w:rsidRPr="00433F6B">
        <w:rPr>
          <w:color w:val="262626"/>
          <w:lang w:eastAsia="en-US"/>
        </w:rPr>
        <w:t>2.3.2. Составление для каждого вида работы, услуги, формы деятельности, при реализации которых наиболее вероятно возникновение коррупционных правонарушений, описания возможных коррупционных правонарушений, включающего:</w:t>
      </w:r>
    </w:p>
    <w:p w:rsidR="00433F6B" w:rsidRPr="00433F6B" w:rsidRDefault="00433F6B" w:rsidP="00433F6B">
      <w:pPr>
        <w:widowControl w:val="0"/>
        <w:tabs>
          <w:tab w:val="left" w:pos="1339"/>
        </w:tabs>
        <w:ind w:firstLine="709"/>
        <w:jc w:val="both"/>
        <w:rPr>
          <w:color w:val="262626"/>
          <w:lang w:eastAsia="en-US"/>
        </w:rPr>
      </w:pPr>
      <w:r>
        <w:rPr>
          <w:color w:val="262626"/>
          <w:lang w:eastAsia="en-US"/>
        </w:rPr>
        <w:t xml:space="preserve">- </w:t>
      </w:r>
      <w:r w:rsidRPr="00433F6B">
        <w:rPr>
          <w:color w:val="262626"/>
          <w:lang w:eastAsia="en-US"/>
        </w:rPr>
        <w:t>характеристику выгоды или преимущество, которое может быть получено работником Учреждения или Учреждением при совершении коррупционного правонарушения;</w:t>
      </w:r>
    </w:p>
    <w:p w:rsidR="00433F6B" w:rsidRPr="00433F6B" w:rsidRDefault="00433F6B" w:rsidP="00433F6B">
      <w:pPr>
        <w:widowControl w:val="0"/>
        <w:tabs>
          <w:tab w:val="left" w:pos="1339"/>
        </w:tabs>
        <w:ind w:firstLine="709"/>
        <w:jc w:val="both"/>
        <w:rPr>
          <w:color w:val="262626"/>
          <w:lang w:eastAsia="en-US"/>
        </w:rPr>
      </w:pPr>
      <w:r>
        <w:rPr>
          <w:color w:val="262626"/>
          <w:lang w:eastAsia="en-US"/>
        </w:rPr>
        <w:t xml:space="preserve">- </w:t>
      </w:r>
      <w:r w:rsidRPr="00433F6B">
        <w:rPr>
          <w:color w:val="262626"/>
          <w:lang w:eastAsia="en-US"/>
        </w:rPr>
        <w:t xml:space="preserve">должности работников в Учреждении, которые являются «ключевыми» для совершения коррупционного правонарушения (потенциально </w:t>
      </w:r>
      <w:proofErr w:type="spellStart"/>
      <w:r w:rsidRPr="00433F6B">
        <w:rPr>
          <w:color w:val="262626"/>
          <w:lang w:eastAsia="en-US"/>
        </w:rPr>
        <w:t>коррупциогенные</w:t>
      </w:r>
      <w:proofErr w:type="spellEnd"/>
      <w:r w:rsidRPr="00433F6B">
        <w:rPr>
          <w:color w:val="262626"/>
          <w:lang w:eastAsia="en-US"/>
        </w:rPr>
        <w:t xml:space="preserve"> должности);</w:t>
      </w:r>
    </w:p>
    <w:p w:rsidR="00433F6B" w:rsidRPr="00433F6B" w:rsidRDefault="00433F6B" w:rsidP="00433F6B">
      <w:pPr>
        <w:widowControl w:val="0"/>
        <w:tabs>
          <w:tab w:val="left" w:pos="1339"/>
        </w:tabs>
        <w:ind w:firstLine="709"/>
        <w:jc w:val="both"/>
        <w:rPr>
          <w:color w:val="262626"/>
          <w:lang w:eastAsia="en-US"/>
        </w:rPr>
      </w:pPr>
      <w:r w:rsidRPr="00433F6B">
        <w:rPr>
          <w:color w:val="262626"/>
          <w:lang w:eastAsia="en-US"/>
        </w:rPr>
        <w:t>возможные формы осуществления коррупционных платежей (денежное вознаграждение, услуги, преимущества и т.д.).</w:t>
      </w:r>
    </w:p>
    <w:p w:rsidR="00433F6B" w:rsidRPr="00433F6B" w:rsidRDefault="00433F6B" w:rsidP="00433F6B">
      <w:pPr>
        <w:widowControl w:val="0"/>
        <w:tabs>
          <w:tab w:val="left" w:pos="1339"/>
        </w:tabs>
        <w:ind w:firstLine="709"/>
        <w:jc w:val="both"/>
        <w:rPr>
          <w:color w:val="262626"/>
          <w:lang w:eastAsia="en-US"/>
        </w:rPr>
      </w:pPr>
      <w:r w:rsidRPr="00433F6B">
        <w:rPr>
          <w:color w:val="262626"/>
          <w:lang w:eastAsia="en-US"/>
        </w:rPr>
        <w:lastRenderedPageBreak/>
        <w:t>2.3.3. Разработка на основании проведенного анализа карты коррупционных рисков (сводное описание «критических точек» и возможных коррупционных правонарушений).</w:t>
      </w:r>
    </w:p>
    <w:p w:rsidR="00433F6B" w:rsidRPr="00433F6B" w:rsidRDefault="00433F6B" w:rsidP="00433F6B">
      <w:pPr>
        <w:widowControl w:val="0"/>
        <w:tabs>
          <w:tab w:val="left" w:pos="1339"/>
        </w:tabs>
        <w:ind w:firstLine="709"/>
        <w:jc w:val="both"/>
        <w:rPr>
          <w:color w:val="262626"/>
          <w:lang w:eastAsia="en-US"/>
        </w:rPr>
      </w:pPr>
      <w:r w:rsidRPr="00433F6B">
        <w:rPr>
          <w:color w:val="262626"/>
          <w:lang w:eastAsia="en-US"/>
        </w:rPr>
        <w:t>2.3.4. Формирование перечня должностей, замещение которых связано с коррупционным риском.</w:t>
      </w:r>
    </w:p>
    <w:p w:rsidR="00D01279" w:rsidRPr="00D01279" w:rsidRDefault="00D01279" w:rsidP="00433F6B">
      <w:pPr>
        <w:widowControl w:val="0"/>
        <w:tabs>
          <w:tab w:val="left" w:pos="1339"/>
        </w:tabs>
        <w:ind w:firstLine="709"/>
        <w:jc w:val="both"/>
        <w:rPr>
          <w:color w:val="262626"/>
          <w:lang w:eastAsia="en-US"/>
        </w:rPr>
      </w:pPr>
      <w:r w:rsidRPr="00D01279">
        <w:rPr>
          <w:color w:val="262626"/>
          <w:lang w:eastAsia="en-US"/>
        </w:rPr>
        <w:t>2.3.</w:t>
      </w:r>
      <w:r w:rsidR="00433F6B">
        <w:rPr>
          <w:color w:val="262626"/>
          <w:lang w:eastAsia="en-US"/>
        </w:rPr>
        <w:t>5.</w:t>
      </w:r>
      <w:r w:rsidRPr="00D01279">
        <w:rPr>
          <w:color w:val="262626"/>
          <w:lang w:eastAsia="en-US"/>
        </w:rPr>
        <w:t xml:space="preserve"> Р</w:t>
      </w:r>
      <w:r w:rsidR="00433F6B">
        <w:rPr>
          <w:color w:val="262626"/>
          <w:lang w:eastAsia="en-US"/>
        </w:rPr>
        <w:t xml:space="preserve">азработка </w:t>
      </w:r>
      <w:r w:rsidRPr="00D01279">
        <w:rPr>
          <w:color w:val="262626"/>
          <w:lang w:eastAsia="en-US"/>
        </w:rPr>
        <w:t>комплекс</w:t>
      </w:r>
      <w:r w:rsidR="00433F6B">
        <w:rPr>
          <w:color w:val="262626"/>
          <w:lang w:eastAsia="en-US"/>
        </w:rPr>
        <w:t>а</w:t>
      </w:r>
      <w:r w:rsidRPr="00D01279">
        <w:rPr>
          <w:color w:val="262626"/>
          <w:spacing w:val="-7"/>
          <w:lang w:eastAsia="en-US"/>
        </w:rPr>
        <w:t xml:space="preserve"> </w:t>
      </w:r>
      <w:r w:rsidRPr="00D01279">
        <w:rPr>
          <w:color w:val="262626"/>
          <w:lang w:eastAsia="en-US"/>
        </w:rPr>
        <w:t>мер</w:t>
      </w:r>
      <w:r w:rsidRPr="00D01279">
        <w:rPr>
          <w:color w:val="262626"/>
          <w:spacing w:val="-6"/>
          <w:lang w:eastAsia="en-US"/>
        </w:rPr>
        <w:t xml:space="preserve"> </w:t>
      </w:r>
      <w:r w:rsidRPr="00D01279">
        <w:rPr>
          <w:color w:val="262626"/>
          <w:lang w:eastAsia="en-US"/>
        </w:rPr>
        <w:t>по</w:t>
      </w:r>
      <w:r w:rsidRPr="00D01279">
        <w:rPr>
          <w:color w:val="262626"/>
          <w:spacing w:val="-4"/>
          <w:lang w:eastAsia="en-US"/>
        </w:rPr>
        <w:t xml:space="preserve"> </w:t>
      </w:r>
      <w:r w:rsidRPr="00D01279">
        <w:rPr>
          <w:color w:val="262626"/>
          <w:lang w:eastAsia="en-US"/>
        </w:rPr>
        <w:t>устранению</w:t>
      </w:r>
      <w:r w:rsidRPr="00D01279">
        <w:rPr>
          <w:color w:val="262626"/>
          <w:spacing w:val="-6"/>
          <w:lang w:eastAsia="en-US"/>
        </w:rPr>
        <w:t xml:space="preserve"> </w:t>
      </w:r>
      <w:r w:rsidRPr="00D01279">
        <w:rPr>
          <w:color w:val="262626"/>
          <w:lang w:eastAsia="en-US"/>
        </w:rPr>
        <w:t>или</w:t>
      </w:r>
      <w:r w:rsidRPr="00D01279">
        <w:rPr>
          <w:color w:val="262626"/>
          <w:spacing w:val="-6"/>
          <w:lang w:eastAsia="en-US"/>
        </w:rPr>
        <w:t xml:space="preserve"> </w:t>
      </w:r>
      <w:r w:rsidRPr="00D01279">
        <w:rPr>
          <w:color w:val="262626"/>
          <w:lang w:eastAsia="en-US"/>
        </w:rPr>
        <w:t>минимизации</w:t>
      </w:r>
      <w:r w:rsidRPr="00D01279">
        <w:rPr>
          <w:color w:val="262626"/>
          <w:spacing w:val="-8"/>
          <w:lang w:eastAsia="en-US"/>
        </w:rPr>
        <w:t xml:space="preserve"> </w:t>
      </w:r>
      <w:r w:rsidRPr="00D01279">
        <w:rPr>
          <w:color w:val="262626"/>
          <w:lang w:eastAsia="en-US"/>
        </w:rPr>
        <w:t>коррупционных</w:t>
      </w:r>
      <w:r w:rsidRPr="00D01279">
        <w:rPr>
          <w:color w:val="262626"/>
          <w:spacing w:val="-4"/>
          <w:lang w:eastAsia="en-US"/>
        </w:rPr>
        <w:t xml:space="preserve"> </w:t>
      </w:r>
      <w:r w:rsidRPr="00D01279">
        <w:rPr>
          <w:color w:val="262626"/>
          <w:lang w:eastAsia="en-US"/>
        </w:rPr>
        <w:t>рисков.</w:t>
      </w:r>
    </w:p>
    <w:p w:rsidR="00D01279" w:rsidRPr="00D01279" w:rsidRDefault="00D01279" w:rsidP="00D01279">
      <w:pPr>
        <w:widowControl w:val="0"/>
        <w:spacing w:before="4"/>
        <w:rPr>
          <w:color w:val="262626"/>
          <w:lang w:eastAsia="en-US"/>
        </w:rPr>
      </w:pPr>
    </w:p>
    <w:p w:rsidR="00D01279" w:rsidRPr="00D01279" w:rsidRDefault="00D01279" w:rsidP="00D01279">
      <w:pPr>
        <w:widowControl w:val="0"/>
        <w:tabs>
          <w:tab w:val="left" w:pos="3912"/>
        </w:tabs>
        <w:spacing w:before="1"/>
        <w:jc w:val="center"/>
        <w:outlineLvl w:val="1"/>
        <w:rPr>
          <w:b/>
          <w:bCs/>
          <w:color w:val="262626"/>
          <w:lang w:eastAsia="en-US"/>
        </w:rPr>
      </w:pPr>
      <w:r w:rsidRPr="00D01279">
        <w:rPr>
          <w:b/>
          <w:bCs/>
          <w:color w:val="262626"/>
          <w:lang w:eastAsia="en-US"/>
        </w:rPr>
        <w:t>3. Карта коррупционных</w:t>
      </w:r>
      <w:r w:rsidRPr="00D01279">
        <w:rPr>
          <w:b/>
          <w:bCs/>
          <w:color w:val="262626"/>
          <w:spacing w:val="-11"/>
          <w:lang w:eastAsia="en-US"/>
        </w:rPr>
        <w:t xml:space="preserve"> </w:t>
      </w:r>
      <w:r w:rsidRPr="00D01279">
        <w:rPr>
          <w:b/>
          <w:bCs/>
          <w:color w:val="262626"/>
          <w:lang w:eastAsia="en-US"/>
        </w:rPr>
        <w:t>рисков</w:t>
      </w:r>
    </w:p>
    <w:p w:rsidR="00433F6B" w:rsidRPr="00433F6B" w:rsidRDefault="00D01279" w:rsidP="00433F6B">
      <w:pPr>
        <w:widowControl w:val="0"/>
        <w:tabs>
          <w:tab w:val="left" w:pos="1306"/>
        </w:tabs>
        <w:ind w:firstLine="709"/>
        <w:jc w:val="both"/>
        <w:rPr>
          <w:color w:val="262626"/>
          <w:lang w:eastAsia="en-US"/>
        </w:rPr>
      </w:pPr>
      <w:r w:rsidRPr="00D01279">
        <w:rPr>
          <w:color w:val="262626"/>
          <w:lang w:eastAsia="en-US"/>
        </w:rPr>
        <w:t xml:space="preserve">3.1. </w:t>
      </w:r>
      <w:r w:rsidR="00433F6B" w:rsidRPr="00433F6B">
        <w:rPr>
          <w:color w:val="262626"/>
          <w:lang w:eastAsia="en-US"/>
        </w:rPr>
        <w:t xml:space="preserve">Карта коррупционных рисков </w:t>
      </w:r>
      <w:r w:rsidR="00433F6B">
        <w:rPr>
          <w:color w:val="262626"/>
          <w:lang w:eastAsia="en-US"/>
        </w:rPr>
        <w:t xml:space="preserve">(приложение 1) </w:t>
      </w:r>
      <w:r w:rsidR="00433F6B" w:rsidRPr="00433F6B">
        <w:rPr>
          <w:color w:val="262626"/>
          <w:lang w:eastAsia="en-US"/>
        </w:rPr>
        <w:t>содержит:</w:t>
      </w:r>
    </w:p>
    <w:p w:rsidR="00433F6B" w:rsidRPr="00433F6B" w:rsidRDefault="00433F6B" w:rsidP="00433F6B">
      <w:pPr>
        <w:widowControl w:val="0"/>
        <w:tabs>
          <w:tab w:val="left" w:pos="1306"/>
        </w:tabs>
        <w:ind w:firstLine="709"/>
        <w:jc w:val="both"/>
        <w:rPr>
          <w:color w:val="262626"/>
          <w:lang w:eastAsia="en-US"/>
        </w:rPr>
      </w:pPr>
      <w:r w:rsidRPr="00433F6B">
        <w:rPr>
          <w:color w:val="262626"/>
          <w:lang w:eastAsia="en-US"/>
        </w:rPr>
        <w:t xml:space="preserve">а) направления деятельности; </w:t>
      </w:r>
    </w:p>
    <w:p w:rsidR="00433F6B" w:rsidRPr="00433F6B" w:rsidRDefault="00433F6B" w:rsidP="00433F6B">
      <w:pPr>
        <w:widowControl w:val="0"/>
        <w:tabs>
          <w:tab w:val="left" w:pos="1306"/>
        </w:tabs>
        <w:ind w:firstLine="709"/>
        <w:jc w:val="both"/>
        <w:rPr>
          <w:color w:val="262626"/>
          <w:lang w:eastAsia="en-US"/>
        </w:rPr>
      </w:pPr>
      <w:r w:rsidRPr="00433F6B">
        <w:rPr>
          <w:color w:val="262626"/>
          <w:lang w:eastAsia="en-US"/>
        </w:rPr>
        <w:t>б) «критические точки»;</w:t>
      </w:r>
    </w:p>
    <w:p w:rsidR="00433F6B" w:rsidRPr="00433F6B" w:rsidRDefault="00433F6B" w:rsidP="00433F6B">
      <w:pPr>
        <w:widowControl w:val="0"/>
        <w:tabs>
          <w:tab w:val="left" w:pos="1306"/>
        </w:tabs>
        <w:ind w:firstLine="709"/>
        <w:jc w:val="both"/>
        <w:rPr>
          <w:color w:val="262626"/>
          <w:lang w:eastAsia="en-US"/>
        </w:rPr>
      </w:pPr>
      <w:r w:rsidRPr="00433F6B">
        <w:rPr>
          <w:color w:val="262626"/>
          <w:lang w:eastAsia="en-US"/>
        </w:rPr>
        <w:t>в) краткое описание возможных коррупционных схем (наиболее вероятных способов совершения коррупционных правонарушений), выгоды или преимущества, которые могут быть получены отдельными работниками при совершении коррупционного правонарушения;</w:t>
      </w:r>
    </w:p>
    <w:p w:rsidR="00433F6B" w:rsidRPr="00433F6B" w:rsidRDefault="00433F6B" w:rsidP="00433F6B">
      <w:pPr>
        <w:widowControl w:val="0"/>
        <w:tabs>
          <w:tab w:val="left" w:pos="1306"/>
        </w:tabs>
        <w:ind w:firstLine="709"/>
        <w:jc w:val="both"/>
        <w:rPr>
          <w:color w:val="262626"/>
          <w:lang w:eastAsia="en-US"/>
        </w:rPr>
      </w:pPr>
      <w:r w:rsidRPr="00433F6B">
        <w:rPr>
          <w:color w:val="262626"/>
          <w:lang w:eastAsia="en-US"/>
        </w:rPr>
        <w:t>г) должности работников Учреждения, деятельность которых связана с коррупционными рисками;</w:t>
      </w:r>
    </w:p>
    <w:p w:rsidR="00433F6B" w:rsidRPr="00433F6B" w:rsidRDefault="00433F6B" w:rsidP="00433F6B">
      <w:pPr>
        <w:widowControl w:val="0"/>
        <w:tabs>
          <w:tab w:val="left" w:pos="1306"/>
        </w:tabs>
        <w:ind w:firstLine="709"/>
        <w:jc w:val="both"/>
        <w:rPr>
          <w:color w:val="262626"/>
          <w:lang w:eastAsia="en-US"/>
        </w:rPr>
      </w:pPr>
      <w:r w:rsidRPr="00433F6B">
        <w:rPr>
          <w:color w:val="262626"/>
          <w:lang w:eastAsia="en-US"/>
        </w:rPr>
        <w:t>д) меры по минимизации коррупционных рисков в «критических точках».</w:t>
      </w:r>
    </w:p>
    <w:p w:rsidR="00D01279" w:rsidRPr="00D01279" w:rsidRDefault="00433F6B" w:rsidP="00D01279">
      <w:pPr>
        <w:widowControl w:val="0"/>
        <w:tabs>
          <w:tab w:val="left" w:pos="1241"/>
        </w:tabs>
        <w:ind w:firstLine="709"/>
        <w:jc w:val="both"/>
        <w:rPr>
          <w:color w:val="262626"/>
          <w:lang w:eastAsia="en-US"/>
        </w:rPr>
      </w:pPr>
      <w:r>
        <w:rPr>
          <w:color w:val="262626"/>
          <w:lang w:eastAsia="en-US"/>
        </w:rPr>
        <w:t>3.2</w:t>
      </w:r>
      <w:r w:rsidR="00D01279" w:rsidRPr="00D01279">
        <w:rPr>
          <w:color w:val="262626"/>
          <w:lang w:eastAsia="en-US"/>
        </w:rPr>
        <w:t xml:space="preserve">. В Карте представлены типовые ситуации, характеризующие выгоды или преимущества, которые могут быть получены отдельными работниками при совершении «коррупционного правонарушения». </w:t>
      </w:r>
    </w:p>
    <w:p w:rsidR="00D01279" w:rsidRDefault="00433F6B" w:rsidP="00D01279">
      <w:pPr>
        <w:widowControl w:val="0"/>
        <w:tabs>
          <w:tab w:val="left" w:pos="1387"/>
        </w:tabs>
        <w:ind w:firstLine="709"/>
        <w:jc w:val="both"/>
        <w:rPr>
          <w:color w:val="262626"/>
          <w:lang w:eastAsia="en-US"/>
        </w:rPr>
      </w:pPr>
      <w:r>
        <w:rPr>
          <w:color w:val="262626"/>
          <w:lang w:eastAsia="en-US"/>
        </w:rPr>
        <w:t>3.3</w:t>
      </w:r>
      <w:r w:rsidR="00D01279" w:rsidRPr="00D01279">
        <w:rPr>
          <w:color w:val="262626"/>
          <w:lang w:eastAsia="en-US"/>
        </w:rPr>
        <w:t>. По каждой зоне повышенного коррупционного риска предложены меры по</w:t>
      </w:r>
      <w:r>
        <w:rPr>
          <w:color w:val="262626"/>
          <w:lang w:eastAsia="en-US"/>
        </w:rPr>
        <w:t xml:space="preserve"> их</w:t>
      </w:r>
      <w:r w:rsidR="00D01279" w:rsidRPr="00D01279">
        <w:rPr>
          <w:color w:val="262626"/>
          <w:lang w:eastAsia="en-US"/>
        </w:rPr>
        <w:t xml:space="preserve"> устранению или минимизации</w:t>
      </w:r>
      <w:r>
        <w:rPr>
          <w:color w:val="262626"/>
          <w:lang w:eastAsia="en-US"/>
        </w:rPr>
        <w:t>.</w:t>
      </w:r>
    </w:p>
    <w:p w:rsidR="00433F6B" w:rsidRDefault="00433F6B" w:rsidP="00D01279">
      <w:pPr>
        <w:widowControl w:val="0"/>
        <w:tabs>
          <w:tab w:val="left" w:pos="1387"/>
        </w:tabs>
        <w:ind w:firstLine="709"/>
        <w:jc w:val="both"/>
        <w:rPr>
          <w:color w:val="262626"/>
          <w:lang w:eastAsia="en-US"/>
        </w:rPr>
      </w:pPr>
    </w:p>
    <w:p w:rsidR="00433F6B" w:rsidRDefault="00433F6B" w:rsidP="00D01279">
      <w:pPr>
        <w:widowControl w:val="0"/>
        <w:tabs>
          <w:tab w:val="left" w:pos="1387"/>
        </w:tabs>
        <w:ind w:firstLine="709"/>
        <w:jc w:val="both"/>
        <w:rPr>
          <w:color w:val="262626"/>
          <w:lang w:eastAsia="en-US"/>
        </w:rPr>
      </w:pPr>
    </w:p>
    <w:p w:rsidR="00433F6B" w:rsidRDefault="00433F6B" w:rsidP="00D01279">
      <w:pPr>
        <w:widowControl w:val="0"/>
        <w:tabs>
          <w:tab w:val="left" w:pos="1387"/>
        </w:tabs>
        <w:ind w:firstLine="709"/>
        <w:jc w:val="both"/>
        <w:rPr>
          <w:color w:val="262626"/>
          <w:lang w:eastAsia="en-US"/>
        </w:rPr>
      </w:pPr>
    </w:p>
    <w:p w:rsidR="00433F6B" w:rsidRDefault="00433F6B" w:rsidP="00D01279">
      <w:pPr>
        <w:widowControl w:val="0"/>
        <w:tabs>
          <w:tab w:val="left" w:pos="1387"/>
        </w:tabs>
        <w:ind w:firstLine="709"/>
        <w:jc w:val="both"/>
        <w:rPr>
          <w:color w:val="262626"/>
          <w:lang w:eastAsia="en-US"/>
        </w:rPr>
      </w:pPr>
    </w:p>
    <w:p w:rsidR="00433F6B" w:rsidRDefault="00433F6B" w:rsidP="00D01279">
      <w:pPr>
        <w:widowControl w:val="0"/>
        <w:tabs>
          <w:tab w:val="left" w:pos="1387"/>
        </w:tabs>
        <w:ind w:firstLine="709"/>
        <w:jc w:val="both"/>
        <w:rPr>
          <w:color w:val="262626"/>
          <w:lang w:eastAsia="en-US"/>
        </w:rPr>
      </w:pPr>
    </w:p>
    <w:p w:rsidR="00433F6B" w:rsidRDefault="00433F6B" w:rsidP="00D01279">
      <w:pPr>
        <w:widowControl w:val="0"/>
        <w:tabs>
          <w:tab w:val="left" w:pos="1387"/>
        </w:tabs>
        <w:ind w:firstLine="709"/>
        <w:jc w:val="both"/>
        <w:rPr>
          <w:color w:val="262626"/>
          <w:lang w:eastAsia="en-US"/>
        </w:rPr>
      </w:pPr>
    </w:p>
    <w:p w:rsidR="00433F6B" w:rsidRDefault="00433F6B" w:rsidP="00D01279">
      <w:pPr>
        <w:widowControl w:val="0"/>
        <w:tabs>
          <w:tab w:val="left" w:pos="1387"/>
        </w:tabs>
        <w:ind w:firstLine="709"/>
        <w:jc w:val="both"/>
        <w:rPr>
          <w:color w:val="262626"/>
          <w:lang w:eastAsia="en-US"/>
        </w:rPr>
      </w:pPr>
    </w:p>
    <w:p w:rsidR="00433F6B" w:rsidRDefault="00433F6B" w:rsidP="00D01279">
      <w:pPr>
        <w:widowControl w:val="0"/>
        <w:tabs>
          <w:tab w:val="left" w:pos="1387"/>
        </w:tabs>
        <w:ind w:firstLine="709"/>
        <w:jc w:val="both"/>
        <w:rPr>
          <w:color w:val="262626"/>
          <w:lang w:eastAsia="en-US"/>
        </w:rPr>
      </w:pPr>
    </w:p>
    <w:p w:rsidR="00433F6B" w:rsidRDefault="00433F6B" w:rsidP="00D01279">
      <w:pPr>
        <w:widowControl w:val="0"/>
        <w:tabs>
          <w:tab w:val="left" w:pos="1387"/>
        </w:tabs>
        <w:ind w:firstLine="709"/>
        <w:jc w:val="both"/>
        <w:rPr>
          <w:color w:val="262626"/>
          <w:lang w:eastAsia="en-US"/>
        </w:rPr>
      </w:pPr>
    </w:p>
    <w:p w:rsidR="00433F6B" w:rsidRDefault="00433F6B" w:rsidP="00D01279">
      <w:pPr>
        <w:widowControl w:val="0"/>
        <w:tabs>
          <w:tab w:val="left" w:pos="1387"/>
        </w:tabs>
        <w:ind w:firstLine="709"/>
        <w:jc w:val="both"/>
        <w:rPr>
          <w:color w:val="262626"/>
          <w:lang w:eastAsia="en-US"/>
        </w:rPr>
      </w:pPr>
    </w:p>
    <w:p w:rsidR="00433F6B" w:rsidRDefault="00433F6B" w:rsidP="00D01279">
      <w:pPr>
        <w:widowControl w:val="0"/>
        <w:tabs>
          <w:tab w:val="left" w:pos="1387"/>
        </w:tabs>
        <w:ind w:firstLine="709"/>
        <w:jc w:val="both"/>
        <w:rPr>
          <w:color w:val="262626"/>
          <w:lang w:eastAsia="en-US"/>
        </w:rPr>
      </w:pPr>
    </w:p>
    <w:p w:rsidR="00433F6B" w:rsidRDefault="00433F6B" w:rsidP="00D01279">
      <w:pPr>
        <w:widowControl w:val="0"/>
        <w:tabs>
          <w:tab w:val="left" w:pos="1387"/>
        </w:tabs>
        <w:ind w:firstLine="709"/>
        <w:jc w:val="both"/>
        <w:rPr>
          <w:color w:val="262626"/>
          <w:lang w:eastAsia="en-US"/>
        </w:rPr>
      </w:pPr>
    </w:p>
    <w:p w:rsidR="00433F6B" w:rsidRDefault="00433F6B" w:rsidP="00D01279">
      <w:pPr>
        <w:widowControl w:val="0"/>
        <w:tabs>
          <w:tab w:val="left" w:pos="1387"/>
        </w:tabs>
        <w:ind w:firstLine="709"/>
        <w:jc w:val="both"/>
        <w:rPr>
          <w:color w:val="262626"/>
          <w:lang w:eastAsia="en-US"/>
        </w:rPr>
      </w:pPr>
    </w:p>
    <w:p w:rsidR="00903D45" w:rsidRDefault="00903D45" w:rsidP="00D01279">
      <w:pPr>
        <w:widowControl w:val="0"/>
        <w:tabs>
          <w:tab w:val="left" w:pos="1387"/>
        </w:tabs>
        <w:ind w:firstLine="709"/>
        <w:jc w:val="both"/>
        <w:rPr>
          <w:color w:val="262626"/>
          <w:lang w:eastAsia="en-US"/>
        </w:rPr>
      </w:pPr>
    </w:p>
    <w:p w:rsidR="00903D45" w:rsidRDefault="00903D45" w:rsidP="00D01279">
      <w:pPr>
        <w:widowControl w:val="0"/>
        <w:tabs>
          <w:tab w:val="left" w:pos="1387"/>
        </w:tabs>
        <w:ind w:firstLine="709"/>
        <w:jc w:val="both"/>
        <w:rPr>
          <w:color w:val="262626"/>
          <w:lang w:eastAsia="en-US"/>
        </w:rPr>
      </w:pPr>
    </w:p>
    <w:p w:rsidR="00903D45" w:rsidRDefault="00903D45" w:rsidP="00D01279">
      <w:pPr>
        <w:widowControl w:val="0"/>
        <w:tabs>
          <w:tab w:val="left" w:pos="1387"/>
        </w:tabs>
        <w:ind w:firstLine="709"/>
        <w:jc w:val="both"/>
        <w:rPr>
          <w:color w:val="262626"/>
          <w:lang w:eastAsia="en-US"/>
        </w:rPr>
      </w:pPr>
    </w:p>
    <w:p w:rsidR="00903D45" w:rsidRDefault="00903D45" w:rsidP="00D01279">
      <w:pPr>
        <w:widowControl w:val="0"/>
        <w:tabs>
          <w:tab w:val="left" w:pos="1387"/>
        </w:tabs>
        <w:ind w:firstLine="709"/>
        <w:jc w:val="both"/>
        <w:rPr>
          <w:color w:val="262626"/>
          <w:lang w:eastAsia="en-US"/>
        </w:rPr>
      </w:pPr>
    </w:p>
    <w:p w:rsidR="00433F6B" w:rsidRDefault="00433F6B" w:rsidP="00D01279">
      <w:pPr>
        <w:widowControl w:val="0"/>
        <w:tabs>
          <w:tab w:val="left" w:pos="1387"/>
        </w:tabs>
        <w:ind w:firstLine="709"/>
        <w:jc w:val="both"/>
        <w:rPr>
          <w:color w:val="262626"/>
          <w:lang w:eastAsia="en-US"/>
        </w:rPr>
      </w:pPr>
    </w:p>
    <w:p w:rsidR="00433F6B" w:rsidRDefault="00433F6B" w:rsidP="00D01279">
      <w:pPr>
        <w:widowControl w:val="0"/>
        <w:tabs>
          <w:tab w:val="left" w:pos="1387"/>
        </w:tabs>
        <w:ind w:firstLine="709"/>
        <w:jc w:val="both"/>
        <w:rPr>
          <w:color w:val="262626"/>
          <w:lang w:eastAsia="en-US"/>
        </w:rPr>
      </w:pPr>
    </w:p>
    <w:p w:rsidR="00433F6B" w:rsidRDefault="00433F6B" w:rsidP="00D01279">
      <w:pPr>
        <w:widowControl w:val="0"/>
        <w:tabs>
          <w:tab w:val="left" w:pos="1387"/>
        </w:tabs>
        <w:ind w:firstLine="709"/>
        <w:jc w:val="both"/>
        <w:rPr>
          <w:color w:val="262626"/>
          <w:lang w:eastAsia="en-US"/>
        </w:rPr>
      </w:pPr>
    </w:p>
    <w:p w:rsidR="00433F6B" w:rsidRDefault="00433F6B" w:rsidP="00D01279">
      <w:pPr>
        <w:widowControl w:val="0"/>
        <w:tabs>
          <w:tab w:val="left" w:pos="1387"/>
        </w:tabs>
        <w:ind w:firstLine="709"/>
        <w:jc w:val="both"/>
        <w:rPr>
          <w:color w:val="262626"/>
          <w:lang w:eastAsia="en-US"/>
        </w:rPr>
      </w:pPr>
    </w:p>
    <w:p w:rsidR="00433F6B" w:rsidRDefault="00433F6B" w:rsidP="00D01279">
      <w:pPr>
        <w:widowControl w:val="0"/>
        <w:tabs>
          <w:tab w:val="left" w:pos="1387"/>
        </w:tabs>
        <w:ind w:firstLine="709"/>
        <w:jc w:val="both"/>
        <w:rPr>
          <w:color w:val="262626"/>
          <w:lang w:eastAsia="en-US"/>
        </w:rPr>
      </w:pPr>
    </w:p>
    <w:p w:rsidR="00433F6B" w:rsidRDefault="00433F6B" w:rsidP="00D01279">
      <w:pPr>
        <w:widowControl w:val="0"/>
        <w:tabs>
          <w:tab w:val="left" w:pos="1387"/>
        </w:tabs>
        <w:ind w:firstLine="709"/>
        <w:jc w:val="both"/>
        <w:rPr>
          <w:color w:val="262626"/>
          <w:lang w:eastAsia="en-US"/>
        </w:rPr>
      </w:pPr>
    </w:p>
    <w:p w:rsidR="00433F6B" w:rsidRDefault="00433F6B" w:rsidP="00D01279">
      <w:pPr>
        <w:widowControl w:val="0"/>
        <w:tabs>
          <w:tab w:val="left" w:pos="1387"/>
        </w:tabs>
        <w:ind w:firstLine="709"/>
        <w:jc w:val="both"/>
        <w:rPr>
          <w:color w:val="262626"/>
          <w:lang w:eastAsia="en-US"/>
        </w:rPr>
      </w:pPr>
    </w:p>
    <w:p w:rsidR="00433F6B" w:rsidRDefault="00433F6B" w:rsidP="00D01279">
      <w:pPr>
        <w:widowControl w:val="0"/>
        <w:tabs>
          <w:tab w:val="left" w:pos="1387"/>
        </w:tabs>
        <w:ind w:firstLine="709"/>
        <w:jc w:val="both"/>
        <w:rPr>
          <w:color w:val="262626"/>
          <w:lang w:eastAsia="en-US"/>
        </w:rPr>
      </w:pPr>
    </w:p>
    <w:p w:rsidR="00433F6B" w:rsidRDefault="00433F6B" w:rsidP="00D01279">
      <w:pPr>
        <w:widowControl w:val="0"/>
        <w:tabs>
          <w:tab w:val="left" w:pos="1387"/>
        </w:tabs>
        <w:ind w:firstLine="709"/>
        <w:jc w:val="both"/>
        <w:rPr>
          <w:color w:val="262626"/>
          <w:lang w:eastAsia="en-US"/>
        </w:rPr>
      </w:pPr>
    </w:p>
    <w:p w:rsidR="00433F6B" w:rsidRDefault="00433F6B" w:rsidP="00D01279">
      <w:pPr>
        <w:widowControl w:val="0"/>
        <w:tabs>
          <w:tab w:val="left" w:pos="1387"/>
        </w:tabs>
        <w:ind w:firstLine="709"/>
        <w:jc w:val="both"/>
        <w:rPr>
          <w:color w:val="262626"/>
          <w:lang w:eastAsia="en-US"/>
        </w:rPr>
      </w:pPr>
    </w:p>
    <w:p w:rsidR="00433F6B" w:rsidRDefault="00433F6B" w:rsidP="00D01279">
      <w:pPr>
        <w:widowControl w:val="0"/>
        <w:tabs>
          <w:tab w:val="left" w:pos="1387"/>
        </w:tabs>
        <w:ind w:firstLine="709"/>
        <w:jc w:val="both"/>
        <w:rPr>
          <w:color w:val="262626"/>
          <w:lang w:eastAsia="en-US"/>
        </w:rPr>
      </w:pPr>
    </w:p>
    <w:p w:rsidR="00433F6B" w:rsidRDefault="00433F6B" w:rsidP="00D01279">
      <w:pPr>
        <w:widowControl w:val="0"/>
        <w:tabs>
          <w:tab w:val="left" w:pos="1387"/>
        </w:tabs>
        <w:ind w:firstLine="709"/>
        <w:jc w:val="both"/>
        <w:rPr>
          <w:color w:val="262626"/>
          <w:lang w:eastAsia="en-US"/>
        </w:rPr>
      </w:pPr>
    </w:p>
    <w:p w:rsidR="00433F6B" w:rsidRDefault="00433F6B" w:rsidP="00D01279">
      <w:pPr>
        <w:widowControl w:val="0"/>
        <w:tabs>
          <w:tab w:val="left" w:pos="1387"/>
        </w:tabs>
        <w:ind w:firstLine="709"/>
        <w:jc w:val="both"/>
        <w:rPr>
          <w:color w:val="262626"/>
          <w:lang w:eastAsia="en-US"/>
        </w:rPr>
      </w:pPr>
    </w:p>
    <w:p w:rsidR="00433F6B" w:rsidRDefault="00433F6B" w:rsidP="00433F6B">
      <w:pPr>
        <w:widowControl w:val="0"/>
        <w:tabs>
          <w:tab w:val="left" w:pos="1387"/>
        </w:tabs>
        <w:ind w:firstLine="709"/>
        <w:jc w:val="right"/>
        <w:rPr>
          <w:color w:val="262626"/>
          <w:lang w:eastAsia="en-US"/>
        </w:rPr>
      </w:pPr>
      <w:r>
        <w:rPr>
          <w:color w:val="262626"/>
          <w:lang w:eastAsia="en-US"/>
        </w:rPr>
        <w:lastRenderedPageBreak/>
        <w:t>Приложение 1</w:t>
      </w:r>
    </w:p>
    <w:p w:rsidR="00433F6B" w:rsidRDefault="00433F6B" w:rsidP="00433F6B">
      <w:pPr>
        <w:widowControl w:val="0"/>
        <w:tabs>
          <w:tab w:val="left" w:pos="1387"/>
        </w:tabs>
        <w:ind w:firstLine="709"/>
        <w:jc w:val="right"/>
        <w:rPr>
          <w:color w:val="262626"/>
          <w:lang w:eastAsia="en-US"/>
        </w:rPr>
      </w:pPr>
    </w:p>
    <w:p w:rsidR="00433F6B" w:rsidRPr="00D01279" w:rsidRDefault="00433F6B" w:rsidP="00433F6B">
      <w:pPr>
        <w:widowControl w:val="0"/>
        <w:tabs>
          <w:tab w:val="left" w:pos="1387"/>
        </w:tabs>
        <w:ind w:firstLine="709"/>
        <w:jc w:val="center"/>
        <w:rPr>
          <w:color w:val="262626"/>
          <w:lang w:eastAsia="en-US"/>
        </w:rPr>
      </w:pPr>
      <w:r w:rsidRPr="00433F6B">
        <w:rPr>
          <w:b/>
          <w:color w:val="262626"/>
          <w:lang w:eastAsia="en-US"/>
        </w:rPr>
        <w:t>Карта коррупционных рисков</w:t>
      </w:r>
    </w:p>
    <w:p w:rsidR="00D01279" w:rsidRPr="00D01279" w:rsidRDefault="00D01279" w:rsidP="00D01279">
      <w:pPr>
        <w:widowControl w:val="0"/>
        <w:ind w:firstLine="709"/>
        <w:jc w:val="both"/>
        <w:rPr>
          <w:color w:val="262626"/>
          <w:lang w:eastAsia="en-US"/>
        </w:rPr>
      </w:pPr>
    </w:p>
    <w:tbl>
      <w:tblPr>
        <w:tblStyle w:val="TableNormal"/>
        <w:tblW w:w="978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126"/>
        <w:gridCol w:w="1701"/>
        <w:gridCol w:w="2977"/>
        <w:gridCol w:w="2268"/>
      </w:tblGrid>
      <w:tr w:rsidR="00D01279" w:rsidRPr="00D01279" w:rsidTr="00E9091B">
        <w:trPr>
          <w:trHeight w:hRule="exact" w:val="2186"/>
        </w:trPr>
        <w:tc>
          <w:tcPr>
            <w:tcW w:w="709" w:type="dxa"/>
          </w:tcPr>
          <w:p w:rsidR="00D01279" w:rsidRPr="00D01279" w:rsidRDefault="00D01279" w:rsidP="00D01279">
            <w:pPr>
              <w:spacing w:before="20" w:after="20"/>
              <w:jc w:val="center"/>
              <w:rPr>
                <w:b/>
                <w:color w:val="262626"/>
                <w:lang w:eastAsia="en-US"/>
              </w:rPr>
            </w:pPr>
            <w:r w:rsidRPr="00D01279">
              <w:rPr>
                <w:b/>
                <w:color w:val="262626"/>
                <w:lang w:eastAsia="en-US"/>
              </w:rPr>
              <w:t>№</w:t>
            </w:r>
          </w:p>
          <w:p w:rsidR="00D01279" w:rsidRPr="00D01279" w:rsidRDefault="00D01279" w:rsidP="00D01279">
            <w:pPr>
              <w:spacing w:before="20" w:after="20"/>
              <w:jc w:val="center"/>
              <w:rPr>
                <w:b/>
                <w:color w:val="262626"/>
                <w:lang w:eastAsia="en-US"/>
              </w:rPr>
            </w:pPr>
            <w:r w:rsidRPr="00D01279">
              <w:rPr>
                <w:b/>
                <w:color w:val="262626"/>
                <w:lang w:eastAsia="en-US"/>
              </w:rPr>
              <w:t>п/п</w:t>
            </w:r>
          </w:p>
        </w:tc>
        <w:tc>
          <w:tcPr>
            <w:tcW w:w="2126" w:type="dxa"/>
            <w:vAlign w:val="center"/>
          </w:tcPr>
          <w:p w:rsidR="00D01279" w:rsidRPr="00D01279" w:rsidRDefault="00D01279" w:rsidP="00D01279">
            <w:pPr>
              <w:spacing w:before="20" w:after="20"/>
              <w:ind w:left="142" w:right="142"/>
              <w:jc w:val="center"/>
              <w:rPr>
                <w:b/>
                <w:color w:val="262626"/>
                <w:lang w:val="ru-RU" w:eastAsia="en-US"/>
              </w:rPr>
            </w:pPr>
            <w:r w:rsidRPr="00D01279">
              <w:rPr>
                <w:b/>
                <w:color w:val="262626"/>
                <w:lang w:val="ru-RU" w:eastAsia="en-US"/>
              </w:rPr>
              <w:t>Зоны повышенного коррупционного риска (</w:t>
            </w:r>
            <w:proofErr w:type="spellStart"/>
            <w:r w:rsidRPr="00D01279">
              <w:rPr>
                <w:b/>
                <w:color w:val="262626"/>
                <w:lang w:val="ru-RU" w:eastAsia="en-US"/>
              </w:rPr>
              <w:t>коррупционно</w:t>
            </w:r>
            <w:proofErr w:type="spellEnd"/>
            <w:r w:rsidRPr="00D01279">
              <w:rPr>
                <w:b/>
                <w:color w:val="262626"/>
                <w:lang w:val="ru-RU" w:eastAsia="en-US"/>
              </w:rPr>
              <w:t>-опасные полномочия)</w:t>
            </w:r>
          </w:p>
        </w:tc>
        <w:tc>
          <w:tcPr>
            <w:tcW w:w="1701" w:type="dxa"/>
            <w:vAlign w:val="center"/>
          </w:tcPr>
          <w:p w:rsidR="00D01279" w:rsidRPr="00D01279" w:rsidRDefault="00D01279" w:rsidP="00D01279">
            <w:pPr>
              <w:spacing w:before="20" w:after="20" w:line="252" w:lineRule="exact"/>
              <w:ind w:left="142" w:right="142"/>
              <w:jc w:val="center"/>
              <w:rPr>
                <w:b/>
                <w:color w:val="262626"/>
                <w:lang w:eastAsia="en-US"/>
              </w:rPr>
            </w:pPr>
            <w:proofErr w:type="spellStart"/>
            <w:r w:rsidRPr="00D01279">
              <w:rPr>
                <w:b/>
                <w:color w:val="262626"/>
                <w:lang w:eastAsia="en-US"/>
              </w:rPr>
              <w:t>Должность</w:t>
            </w:r>
            <w:proofErr w:type="spellEnd"/>
          </w:p>
        </w:tc>
        <w:tc>
          <w:tcPr>
            <w:tcW w:w="2977" w:type="dxa"/>
            <w:vAlign w:val="center"/>
          </w:tcPr>
          <w:p w:rsidR="00D01279" w:rsidRPr="00D01279" w:rsidRDefault="00D01279" w:rsidP="00D01279">
            <w:pPr>
              <w:spacing w:before="20" w:after="20" w:line="252" w:lineRule="exact"/>
              <w:ind w:left="142" w:right="142"/>
              <w:jc w:val="center"/>
              <w:rPr>
                <w:b/>
                <w:color w:val="262626"/>
                <w:lang w:eastAsia="en-US"/>
              </w:rPr>
            </w:pPr>
            <w:proofErr w:type="spellStart"/>
            <w:r w:rsidRPr="00D01279">
              <w:rPr>
                <w:b/>
                <w:color w:val="262626"/>
                <w:lang w:eastAsia="en-US"/>
              </w:rPr>
              <w:t>Типовые</w:t>
            </w:r>
            <w:proofErr w:type="spellEnd"/>
            <w:r w:rsidRPr="00D01279">
              <w:rPr>
                <w:b/>
                <w:color w:val="262626"/>
                <w:lang w:eastAsia="en-US"/>
              </w:rPr>
              <w:t xml:space="preserve"> </w:t>
            </w:r>
            <w:proofErr w:type="spellStart"/>
            <w:r w:rsidRPr="00D01279">
              <w:rPr>
                <w:b/>
                <w:color w:val="262626"/>
                <w:lang w:eastAsia="en-US"/>
              </w:rPr>
              <w:t>ситуации</w:t>
            </w:r>
            <w:proofErr w:type="spellEnd"/>
          </w:p>
        </w:tc>
        <w:tc>
          <w:tcPr>
            <w:tcW w:w="2268" w:type="dxa"/>
            <w:vAlign w:val="center"/>
          </w:tcPr>
          <w:p w:rsidR="00D01279" w:rsidRPr="00D01279" w:rsidRDefault="00D01279" w:rsidP="00D01279">
            <w:pPr>
              <w:spacing w:before="20" w:after="20" w:line="252" w:lineRule="exact"/>
              <w:ind w:right="142"/>
              <w:jc w:val="center"/>
              <w:rPr>
                <w:b/>
                <w:color w:val="262626"/>
                <w:lang w:eastAsia="en-US"/>
              </w:rPr>
            </w:pPr>
            <w:proofErr w:type="spellStart"/>
            <w:r w:rsidRPr="00D01279">
              <w:rPr>
                <w:b/>
                <w:color w:val="262626"/>
                <w:lang w:eastAsia="en-US"/>
              </w:rPr>
              <w:t>Меры</w:t>
            </w:r>
            <w:proofErr w:type="spellEnd"/>
            <w:r w:rsidRPr="00D01279">
              <w:rPr>
                <w:b/>
                <w:color w:val="262626"/>
                <w:lang w:eastAsia="en-US"/>
              </w:rPr>
              <w:t xml:space="preserve"> </w:t>
            </w:r>
            <w:proofErr w:type="spellStart"/>
            <w:r w:rsidRPr="00D01279">
              <w:rPr>
                <w:b/>
                <w:color w:val="262626"/>
                <w:lang w:eastAsia="en-US"/>
              </w:rPr>
              <w:t>по</w:t>
            </w:r>
            <w:proofErr w:type="spellEnd"/>
            <w:r w:rsidRPr="00D01279">
              <w:rPr>
                <w:b/>
                <w:color w:val="262626"/>
                <w:lang w:eastAsia="en-US"/>
              </w:rPr>
              <w:t xml:space="preserve"> </w:t>
            </w:r>
            <w:proofErr w:type="spellStart"/>
            <w:r w:rsidRPr="00D01279">
              <w:rPr>
                <w:b/>
                <w:color w:val="262626"/>
                <w:lang w:eastAsia="en-US"/>
              </w:rPr>
              <w:t>устранению</w:t>
            </w:r>
            <w:proofErr w:type="spellEnd"/>
          </w:p>
        </w:tc>
      </w:tr>
      <w:tr w:rsidR="00D01279" w:rsidRPr="00D01279" w:rsidTr="00E9091B">
        <w:trPr>
          <w:trHeight w:hRule="exact" w:val="4253"/>
        </w:trPr>
        <w:tc>
          <w:tcPr>
            <w:tcW w:w="709" w:type="dxa"/>
          </w:tcPr>
          <w:p w:rsidR="00D01279" w:rsidRPr="00D01279" w:rsidRDefault="00D01279" w:rsidP="00D01279">
            <w:pPr>
              <w:spacing w:before="20" w:after="20"/>
              <w:ind w:left="103"/>
              <w:jc w:val="center"/>
              <w:rPr>
                <w:color w:val="262626"/>
                <w:lang w:eastAsia="en-US"/>
              </w:rPr>
            </w:pPr>
            <w:r w:rsidRPr="00D01279">
              <w:rPr>
                <w:color w:val="262626"/>
                <w:lang w:eastAsia="en-US"/>
              </w:rPr>
              <w:t>1.</w:t>
            </w:r>
          </w:p>
        </w:tc>
        <w:tc>
          <w:tcPr>
            <w:tcW w:w="2126" w:type="dxa"/>
          </w:tcPr>
          <w:p w:rsidR="00D01279" w:rsidRPr="00D01279" w:rsidRDefault="00D01279" w:rsidP="00D01279">
            <w:pPr>
              <w:spacing w:before="20" w:after="20"/>
              <w:ind w:left="103" w:right="142"/>
              <w:rPr>
                <w:color w:val="262626"/>
                <w:lang w:eastAsia="en-US"/>
              </w:rPr>
            </w:pPr>
            <w:proofErr w:type="spellStart"/>
            <w:r w:rsidRPr="00D01279">
              <w:rPr>
                <w:color w:val="262626"/>
                <w:lang w:eastAsia="en-US"/>
              </w:rPr>
              <w:t>Организация</w:t>
            </w:r>
            <w:proofErr w:type="spellEnd"/>
            <w:r w:rsidRPr="00D01279">
              <w:rPr>
                <w:color w:val="262626"/>
                <w:lang w:eastAsia="en-US"/>
              </w:rPr>
              <w:t xml:space="preserve"> </w:t>
            </w:r>
            <w:proofErr w:type="spellStart"/>
            <w:r w:rsidRPr="00D01279">
              <w:rPr>
                <w:color w:val="262626"/>
                <w:lang w:eastAsia="en-US"/>
              </w:rPr>
              <w:t>деятельности</w:t>
            </w:r>
            <w:proofErr w:type="spellEnd"/>
            <w:r w:rsidRPr="00D01279">
              <w:rPr>
                <w:color w:val="262626"/>
                <w:lang w:eastAsia="en-US"/>
              </w:rPr>
              <w:t xml:space="preserve"> </w:t>
            </w:r>
            <w:proofErr w:type="spellStart"/>
            <w:r w:rsidRPr="00D01279">
              <w:rPr>
                <w:color w:val="262626"/>
                <w:lang w:eastAsia="en-US"/>
              </w:rPr>
              <w:t>образовательного</w:t>
            </w:r>
            <w:proofErr w:type="spellEnd"/>
            <w:r w:rsidRPr="00D01279">
              <w:rPr>
                <w:color w:val="262626"/>
                <w:lang w:eastAsia="en-US"/>
              </w:rPr>
              <w:t xml:space="preserve"> </w:t>
            </w:r>
            <w:proofErr w:type="spellStart"/>
            <w:r w:rsidRPr="00D01279">
              <w:rPr>
                <w:color w:val="262626"/>
                <w:lang w:eastAsia="en-US"/>
              </w:rPr>
              <w:t>учреждения</w:t>
            </w:r>
            <w:proofErr w:type="spellEnd"/>
          </w:p>
        </w:tc>
        <w:tc>
          <w:tcPr>
            <w:tcW w:w="1701" w:type="dxa"/>
          </w:tcPr>
          <w:p w:rsidR="00D01279" w:rsidRPr="00903D45" w:rsidRDefault="00D01279" w:rsidP="00D01279">
            <w:pPr>
              <w:spacing w:before="20" w:after="20"/>
              <w:ind w:left="142" w:right="142"/>
              <w:rPr>
                <w:color w:val="262626"/>
                <w:lang w:val="ru-RU" w:eastAsia="en-US"/>
              </w:rPr>
            </w:pPr>
            <w:r w:rsidRPr="00903D45">
              <w:rPr>
                <w:color w:val="262626"/>
                <w:lang w:val="ru-RU" w:eastAsia="en-US"/>
              </w:rPr>
              <w:t xml:space="preserve">Директор, заместитель директора, </w:t>
            </w:r>
            <w:r w:rsidR="00903D45">
              <w:rPr>
                <w:color w:val="262626"/>
                <w:lang w:val="ru-RU" w:eastAsia="en-US"/>
              </w:rPr>
              <w:t>заместитель директора по  АХЧ</w:t>
            </w:r>
          </w:p>
        </w:tc>
        <w:tc>
          <w:tcPr>
            <w:tcW w:w="2977" w:type="dxa"/>
          </w:tcPr>
          <w:p w:rsidR="00D01279" w:rsidRPr="00D01279" w:rsidRDefault="00D01279" w:rsidP="00D01279">
            <w:pPr>
              <w:spacing w:before="20" w:after="20"/>
              <w:ind w:left="105" w:right="142"/>
              <w:rPr>
                <w:color w:val="262626"/>
                <w:lang w:val="ru-RU" w:eastAsia="en-US"/>
              </w:rPr>
            </w:pPr>
            <w:r w:rsidRPr="00D01279">
              <w:rPr>
                <w:color w:val="262626"/>
                <w:lang w:val="ru-RU" w:eastAsia="en-US"/>
              </w:rPr>
              <w:t>- использование своих служебных полномочий при решении личных вопросов, связанных с удовлетворением материальных потребностей должностного лица либо его родственников</w:t>
            </w:r>
          </w:p>
        </w:tc>
        <w:tc>
          <w:tcPr>
            <w:tcW w:w="2268" w:type="dxa"/>
          </w:tcPr>
          <w:p w:rsidR="00D01279" w:rsidRPr="00D01279" w:rsidRDefault="00D01279" w:rsidP="00D01279">
            <w:pPr>
              <w:spacing w:before="20" w:after="20"/>
              <w:ind w:left="105" w:right="142"/>
              <w:rPr>
                <w:color w:val="262626"/>
                <w:lang w:val="ru-RU" w:eastAsia="en-US"/>
              </w:rPr>
            </w:pPr>
            <w:r w:rsidRPr="00D01279">
              <w:rPr>
                <w:color w:val="262626"/>
                <w:lang w:val="ru-RU" w:eastAsia="en-US"/>
              </w:rPr>
              <w:t>Разъяснение работникам об обязанности незамедлительно сообщить руководителю о склонении их к совершению коррупционного правонарушения, о мерах ответственности за совершение коррупционных правонарушений</w:t>
            </w:r>
          </w:p>
        </w:tc>
      </w:tr>
      <w:tr w:rsidR="00D01279" w:rsidRPr="00D01279" w:rsidTr="00E9091B">
        <w:trPr>
          <w:trHeight w:hRule="exact" w:val="2264"/>
        </w:trPr>
        <w:tc>
          <w:tcPr>
            <w:tcW w:w="709" w:type="dxa"/>
          </w:tcPr>
          <w:p w:rsidR="00D01279" w:rsidRPr="00D01279" w:rsidRDefault="00D01279" w:rsidP="00D01279">
            <w:pPr>
              <w:spacing w:before="20" w:after="20"/>
              <w:ind w:left="103"/>
              <w:jc w:val="center"/>
              <w:rPr>
                <w:color w:val="262626"/>
                <w:lang w:eastAsia="en-US"/>
              </w:rPr>
            </w:pPr>
            <w:r w:rsidRPr="00D01279">
              <w:rPr>
                <w:color w:val="262626"/>
                <w:lang w:eastAsia="en-US"/>
              </w:rPr>
              <w:t xml:space="preserve">2. </w:t>
            </w:r>
          </w:p>
        </w:tc>
        <w:tc>
          <w:tcPr>
            <w:tcW w:w="2126" w:type="dxa"/>
          </w:tcPr>
          <w:p w:rsidR="00D01279" w:rsidRPr="00D01279" w:rsidRDefault="00D01279" w:rsidP="00D01279">
            <w:pPr>
              <w:spacing w:before="20" w:after="20"/>
              <w:ind w:left="103" w:right="142"/>
              <w:rPr>
                <w:color w:val="262626"/>
                <w:lang w:val="ru-RU" w:eastAsia="en-US"/>
              </w:rPr>
            </w:pPr>
            <w:r w:rsidRPr="00D01279">
              <w:rPr>
                <w:color w:val="262626"/>
                <w:lang w:val="ru-RU" w:eastAsia="en-US"/>
              </w:rPr>
              <w:t>Работа со служебной информацией, документами</w:t>
            </w:r>
          </w:p>
        </w:tc>
        <w:tc>
          <w:tcPr>
            <w:tcW w:w="1701" w:type="dxa"/>
          </w:tcPr>
          <w:p w:rsidR="00D01279" w:rsidRPr="00D01279" w:rsidRDefault="00D01279" w:rsidP="00D01279">
            <w:pPr>
              <w:spacing w:before="20" w:after="20"/>
              <w:ind w:left="142" w:right="142"/>
              <w:rPr>
                <w:color w:val="262626"/>
                <w:lang w:val="ru-RU" w:eastAsia="en-US"/>
              </w:rPr>
            </w:pPr>
            <w:r w:rsidRPr="00D01279">
              <w:rPr>
                <w:color w:val="262626"/>
                <w:lang w:val="ru-RU" w:eastAsia="en-US"/>
              </w:rPr>
              <w:t xml:space="preserve">Директор, заместитель директора, </w:t>
            </w:r>
            <w:r w:rsidR="00903D45">
              <w:rPr>
                <w:color w:val="262626"/>
                <w:lang w:val="ru-RU" w:eastAsia="en-US"/>
              </w:rPr>
              <w:t xml:space="preserve">заместитель директора </w:t>
            </w:r>
            <w:r w:rsidR="00FB600C">
              <w:rPr>
                <w:color w:val="262626"/>
                <w:lang w:val="ru-RU" w:eastAsia="en-US"/>
              </w:rPr>
              <w:t>по АХЧ</w:t>
            </w:r>
            <w:r w:rsidRPr="00D01279">
              <w:rPr>
                <w:color w:val="262626"/>
                <w:lang w:val="ru-RU" w:eastAsia="en-US"/>
              </w:rPr>
              <w:t xml:space="preserve">, </w:t>
            </w:r>
          </w:p>
          <w:p w:rsidR="00D01279" w:rsidRPr="00D01279" w:rsidRDefault="00FB600C" w:rsidP="00903D45">
            <w:pPr>
              <w:spacing w:before="20" w:after="20"/>
              <w:ind w:left="142"/>
              <w:rPr>
                <w:color w:val="262626"/>
                <w:lang w:val="ru-RU" w:eastAsia="en-US"/>
              </w:rPr>
            </w:pPr>
            <w:r>
              <w:rPr>
                <w:color w:val="262626"/>
                <w:lang w:val="ru-RU" w:eastAsia="en-US"/>
              </w:rPr>
              <w:t>делопроизводитель</w:t>
            </w:r>
          </w:p>
        </w:tc>
        <w:tc>
          <w:tcPr>
            <w:tcW w:w="2977" w:type="dxa"/>
          </w:tcPr>
          <w:p w:rsidR="00D01279" w:rsidRPr="00D01279" w:rsidRDefault="00D01279" w:rsidP="00D01279">
            <w:pPr>
              <w:spacing w:before="20" w:after="20"/>
              <w:ind w:left="105" w:right="142" w:firstLine="37"/>
              <w:rPr>
                <w:color w:val="262626"/>
                <w:lang w:val="ru-RU" w:eastAsia="en-US"/>
              </w:rPr>
            </w:pPr>
            <w:r w:rsidRPr="00D01279">
              <w:rPr>
                <w:color w:val="262626"/>
                <w:lang w:val="ru-RU" w:eastAsia="en-US"/>
              </w:rPr>
              <w:t>- использование в личных или групповых интересах информации, полученной при выполнении служебных обязанностей, если такая информация не подлежит официальному распространению</w:t>
            </w:r>
          </w:p>
        </w:tc>
        <w:tc>
          <w:tcPr>
            <w:tcW w:w="2268" w:type="dxa"/>
          </w:tcPr>
          <w:p w:rsidR="00D01279" w:rsidRPr="00D01279" w:rsidRDefault="00D01279" w:rsidP="00D01279">
            <w:pPr>
              <w:spacing w:before="20" w:after="20"/>
              <w:ind w:left="105" w:right="142"/>
              <w:rPr>
                <w:color w:val="262626"/>
                <w:lang w:val="ru-RU" w:eastAsia="en-US"/>
              </w:rPr>
            </w:pPr>
            <w:r w:rsidRPr="00D01279">
              <w:rPr>
                <w:color w:val="262626"/>
                <w:lang w:val="ru-RU" w:eastAsia="en-US"/>
              </w:rPr>
              <w:t>Разъяснение работникам о мерах ответственности за совершение коррупционных правонарушений</w:t>
            </w:r>
          </w:p>
        </w:tc>
      </w:tr>
      <w:tr w:rsidR="00D01279" w:rsidRPr="00D01279" w:rsidTr="00E9091B">
        <w:trPr>
          <w:trHeight w:hRule="exact" w:val="1983"/>
        </w:trPr>
        <w:tc>
          <w:tcPr>
            <w:tcW w:w="709" w:type="dxa"/>
          </w:tcPr>
          <w:p w:rsidR="00D01279" w:rsidRPr="00D01279" w:rsidRDefault="00D01279" w:rsidP="00D01279">
            <w:pPr>
              <w:spacing w:before="20" w:after="20" w:line="242" w:lineRule="auto"/>
              <w:ind w:left="103"/>
              <w:jc w:val="center"/>
              <w:rPr>
                <w:color w:val="262626"/>
                <w:lang w:eastAsia="en-US"/>
              </w:rPr>
            </w:pPr>
            <w:r w:rsidRPr="00D01279">
              <w:rPr>
                <w:color w:val="262626"/>
                <w:lang w:eastAsia="en-US"/>
              </w:rPr>
              <w:t xml:space="preserve">3. </w:t>
            </w:r>
          </w:p>
        </w:tc>
        <w:tc>
          <w:tcPr>
            <w:tcW w:w="2126" w:type="dxa"/>
          </w:tcPr>
          <w:p w:rsidR="00D01279" w:rsidRPr="00D01279" w:rsidRDefault="00D01279" w:rsidP="00D01279">
            <w:pPr>
              <w:spacing w:before="20" w:after="20" w:line="242" w:lineRule="auto"/>
              <w:ind w:left="103" w:right="142"/>
              <w:rPr>
                <w:color w:val="262626"/>
                <w:lang w:eastAsia="en-US"/>
              </w:rPr>
            </w:pPr>
            <w:proofErr w:type="spellStart"/>
            <w:r w:rsidRPr="00D01279">
              <w:rPr>
                <w:color w:val="262626"/>
                <w:lang w:eastAsia="en-US"/>
              </w:rPr>
              <w:t>Принятие</w:t>
            </w:r>
            <w:proofErr w:type="spellEnd"/>
            <w:r w:rsidRPr="00D01279">
              <w:rPr>
                <w:color w:val="262626"/>
                <w:lang w:eastAsia="en-US"/>
              </w:rPr>
              <w:t xml:space="preserve"> </w:t>
            </w:r>
            <w:proofErr w:type="spellStart"/>
            <w:r w:rsidRPr="00D01279">
              <w:rPr>
                <w:color w:val="262626"/>
                <w:lang w:eastAsia="en-US"/>
              </w:rPr>
              <w:t>на</w:t>
            </w:r>
            <w:proofErr w:type="spellEnd"/>
            <w:r w:rsidRPr="00D01279">
              <w:rPr>
                <w:color w:val="262626"/>
                <w:lang w:eastAsia="en-US"/>
              </w:rPr>
              <w:t xml:space="preserve"> </w:t>
            </w:r>
            <w:proofErr w:type="spellStart"/>
            <w:r w:rsidRPr="00D01279">
              <w:rPr>
                <w:color w:val="262626"/>
                <w:lang w:eastAsia="en-US"/>
              </w:rPr>
              <w:t>работу</w:t>
            </w:r>
            <w:proofErr w:type="spellEnd"/>
            <w:r w:rsidRPr="00D01279">
              <w:rPr>
                <w:color w:val="262626"/>
                <w:lang w:eastAsia="en-US"/>
              </w:rPr>
              <w:t xml:space="preserve"> </w:t>
            </w:r>
            <w:proofErr w:type="spellStart"/>
            <w:r w:rsidRPr="00D01279">
              <w:rPr>
                <w:color w:val="262626"/>
                <w:lang w:eastAsia="en-US"/>
              </w:rPr>
              <w:t>сотрудника</w:t>
            </w:r>
            <w:proofErr w:type="spellEnd"/>
          </w:p>
        </w:tc>
        <w:tc>
          <w:tcPr>
            <w:tcW w:w="1701" w:type="dxa"/>
          </w:tcPr>
          <w:p w:rsidR="00D01279" w:rsidRPr="00D01279" w:rsidRDefault="00D01279" w:rsidP="00D01279">
            <w:pPr>
              <w:spacing w:before="20" w:after="20" w:line="247" w:lineRule="exact"/>
              <w:ind w:left="142" w:right="142"/>
              <w:rPr>
                <w:color w:val="262626"/>
                <w:lang w:eastAsia="en-US"/>
              </w:rPr>
            </w:pPr>
            <w:proofErr w:type="spellStart"/>
            <w:r w:rsidRPr="00D01279">
              <w:rPr>
                <w:color w:val="262626"/>
                <w:lang w:eastAsia="en-US"/>
              </w:rPr>
              <w:t>Директор</w:t>
            </w:r>
            <w:proofErr w:type="spellEnd"/>
          </w:p>
        </w:tc>
        <w:tc>
          <w:tcPr>
            <w:tcW w:w="2977" w:type="dxa"/>
          </w:tcPr>
          <w:p w:rsidR="00D01279" w:rsidRPr="00D01279" w:rsidRDefault="00D01279" w:rsidP="00D01279">
            <w:pPr>
              <w:spacing w:before="20" w:after="20"/>
              <w:ind w:left="105" w:right="142"/>
              <w:rPr>
                <w:color w:val="262626"/>
                <w:lang w:val="ru-RU" w:eastAsia="en-US"/>
              </w:rPr>
            </w:pPr>
            <w:r w:rsidRPr="00D01279">
              <w:rPr>
                <w:color w:val="262626"/>
                <w:lang w:val="ru-RU" w:eastAsia="en-US"/>
              </w:rPr>
              <w:t>- предоставление не предусмотренных законом преимуществ (протекционизм, семейственность и т.д.) при поступлении на работу</w:t>
            </w:r>
          </w:p>
        </w:tc>
        <w:tc>
          <w:tcPr>
            <w:tcW w:w="2268" w:type="dxa"/>
          </w:tcPr>
          <w:p w:rsidR="00D01279" w:rsidRPr="00D01279" w:rsidRDefault="00D01279" w:rsidP="00D01279">
            <w:pPr>
              <w:spacing w:before="20" w:after="20"/>
              <w:ind w:left="105" w:right="142"/>
              <w:rPr>
                <w:color w:val="262626"/>
                <w:lang w:val="ru-RU" w:eastAsia="en-US"/>
              </w:rPr>
            </w:pPr>
            <w:r w:rsidRPr="00D01279">
              <w:rPr>
                <w:color w:val="262626"/>
                <w:lang w:val="ru-RU" w:eastAsia="en-US"/>
              </w:rPr>
              <w:t>Разъяснение работникам о мерах ответственности за совершение коррупционных правонарушений</w:t>
            </w:r>
          </w:p>
        </w:tc>
      </w:tr>
      <w:tr w:rsidR="00D01279" w:rsidRPr="00D01279" w:rsidTr="00E9091B">
        <w:trPr>
          <w:trHeight w:hRule="exact" w:val="5126"/>
        </w:trPr>
        <w:tc>
          <w:tcPr>
            <w:tcW w:w="709" w:type="dxa"/>
          </w:tcPr>
          <w:p w:rsidR="00D01279" w:rsidRPr="00D01279" w:rsidRDefault="00D01279" w:rsidP="00D01279">
            <w:pPr>
              <w:spacing w:before="20" w:after="20"/>
              <w:ind w:left="103"/>
              <w:jc w:val="center"/>
              <w:rPr>
                <w:color w:val="262626"/>
                <w:lang w:eastAsia="en-US"/>
              </w:rPr>
            </w:pPr>
            <w:r w:rsidRPr="00D01279">
              <w:rPr>
                <w:color w:val="262626"/>
                <w:lang w:eastAsia="en-US"/>
              </w:rPr>
              <w:lastRenderedPageBreak/>
              <w:t>4.</w:t>
            </w:r>
          </w:p>
        </w:tc>
        <w:tc>
          <w:tcPr>
            <w:tcW w:w="2126" w:type="dxa"/>
          </w:tcPr>
          <w:p w:rsidR="00D01279" w:rsidRPr="00D01279" w:rsidRDefault="00D01279" w:rsidP="00D01279">
            <w:pPr>
              <w:spacing w:before="20" w:after="20"/>
              <w:ind w:left="103" w:right="142"/>
              <w:rPr>
                <w:color w:val="262626"/>
                <w:lang w:val="ru-RU" w:eastAsia="en-US"/>
              </w:rPr>
            </w:pPr>
            <w:r w:rsidRPr="00D01279">
              <w:rPr>
                <w:color w:val="262626"/>
                <w:lang w:val="ru-RU" w:eastAsia="en-US"/>
              </w:rPr>
              <w:t>Размещение заказов на поставку товаров, выполнение работ и оказание услуг</w:t>
            </w:r>
          </w:p>
        </w:tc>
        <w:tc>
          <w:tcPr>
            <w:tcW w:w="1701" w:type="dxa"/>
          </w:tcPr>
          <w:p w:rsidR="00D01279" w:rsidRPr="00903D45" w:rsidRDefault="00FB600C" w:rsidP="00D01279">
            <w:pPr>
              <w:spacing w:before="20" w:after="20"/>
              <w:ind w:left="142" w:right="142"/>
              <w:rPr>
                <w:color w:val="262626"/>
                <w:lang w:val="ru-RU" w:eastAsia="en-US"/>
              </w:rPr>
            </w:pPr>
            <w:r>
              <w:rPr>
                <w:color w:val="262626"/>
                <w:lang w:val="ru-RU" w:eastAsia="en-US"/>
              </w:rPr>
              <w:t>Делопроизводитель</w:t>
            </w:r>
            <w:r w:rsidR="00903D45">
              <w:rPr>
                <w:color w:val="262626"/>
                <w:lang w:val="ru-RU" w:eastAsia="en-US"/>
              </w:rPr>
              <w:t>, заместитель директора по  АХЧ</w:t>
            </w:r>
            <w:r w:rsidR="00D01279" w:rsidRPr="00903D45">
              <w:rPr>
                <w:color w:val="262626"/>
                <w:lang w:val="ru-RU" w:eastAsia="en-US"/>
              </w:rPr>
              <w:t xml:space="preserve"> </w:t>
            </w:r>
          </w:p>
        </w:tc>
        <w:tc>
          <w:tcPr>
            <w:tcW w:w="2977" w:type="dxa"/>
          </w:tcPr>
          <w:p w:rsidR="00D01279" w:rsidRPr="00D01279" w:rsidRDefault="00D01279" w:rsidP="00D01279">
            <w:pPr>
              <w:spacing w:before="20" w:after="20"/>
              <w:ind w:left="105" w:right="348"/>
              <w:rPr>
                <w:color w:val="262626"/>
                <w:lang w:val="ru-RU" w:eastAsia="en-US"/>
              </w:rPr>
            </w:pPr>
            <w:r w:rsidRPr="00D01279">
              <w:rPr>
                <w:color w:val="262626"/>
                <w:lang w:val="ru-RU" w:eastAsia="en-US"/>
              </w:rPr>
              <w:t>- отказ от проведения мониторинга цен на товары и услуги;</w:t>
            </w:r>
          </w:p>
          <w:p w:rsidR="00D01279" w:rsidRPr="00D01279" w:rsidRDefault="00D01279" w:rsidP="00D01279">
            <w:pPr>
              <w:spacing w:before="20" w:after="20"/>
              <w:ind w:left="105" w:right="138"/>
              <w:rPr>
                <w:color w:val="262626"/>
                <w:lang w:val="ru-RU" w:eastAsia="en-US"/>
              </w:rPr>
            </w:pPr>
            <w:r w:rsidRPr="00D01279">
              <w:rPr>
                <w:color w:val="262626"/>
                <w:lang w:val="ru-RU" w:eastAsia="en-US"/>
              </w:rPr>
              <w:t>-предоставление заведомо ложных сведений о проведении мониторинга цен на товары и услуги;</w:t>
            </w:r>
          </w:p>
          <w:p w:rsidR="00D01279" w:rsidRPr="00D01279" w:rsidRDefault="00D01279" w:rsidP="00D01279">
            <w:pPr>
              <w:spacing w:before="20" w:after="20"/>
              <w:ind w:left="105" w:right="306"/>
              <w:rPr>
                <w:color w:val="262626"/>
                <w:lang w:val="ru-RU" w:eastAsia="en-US"/>
              </w:rPr>
            </w:pPr>
            <w:r w:rsidRPr="00D01279">
              <w:rPr>
                <w:color w:val="262626"/>
                <w:lang w:val="ru-RU" w:eastAsia="en-US"/>
              </w:rPr>
              <w:t>- размещение заказов ответственным лицом на поставку товаров и оказание услуг из ограниченного числа поставщиков именно в той организации, руководителем отдела продаж которой является его родственник</w:t>
            </w:r>
          </w:p>
        </w:tc>
        <w:tc>
          <w:tcPr>
            <w:tcW w:w="2268" w:type="dxa"/>
          </w:tcPr>
          <w:p w:rsidR="00D01279" w:rsidRPr="00D01279" w:rsidRDefault="00D01279" w:rsidP="00D01279">
            <w:pPr>
              <w:spacing w:before="20" w:after="20"/>
              <w:ind w:left="105" w:right="142"/>
              <w:rPr>
                <w:color w:val="262626"/>
                <w:lang w:val="ru-RU" w:eastAsia="en-US"/>
              </w:rPr>
            </w:pPr>
            <w:r w:rsidRPr="00D01279">
              <w:rPr>
                <w:color w:val="262626"/>
                <w:lang w:val="ru-RU" w:eastAsia="en-US"/>
              </w:rPr>
              <w:t>Организация работы по контролю деятельности ответственного за размещение заказов на поставку товаров, выполнение работ и оказание услуг, завхоза</w:t>
            </w:r>
          </w:p>
        </w:tc>
      </w:tr>
      <w:tr w:rsidR="00D01279" w:rsidRPr="00D01279" w:rsidTr="00E9091B">
        <w:trPr>
          <w:trHeight w:hRule="exact" w:val="3955"/>
        </w:trPr>
        <w:tc>
          <w:tcPr>
            <w:tcW w:w="709" w:type="dxa"/>
          </w:tcPr>
          <w:p w:rsidR="00D01279" w:rsidRPr="00D01279" w:rsidRDefault="00D01279" w:rsidP="00D01279">
            <w:pPr>
              <w:spacing w:before="20" w:after="20"/>
              <w:ind w:left="103"/>
              <w:jc w:val="center"/>
              <w:rPr>
                <w:color w:val="262626"/>
                <w:lang w:eastAsia="en-US"/>
              </w:rPr>
            </w:pPr>
            <w:r w:rsidRPr="00D01279">
              <w:rPr>
                <w:color w:val="262626"/>
                <w:lang w:eastAsia="en-US"/>
              </w:rPr>
              <w:t>5.</w:t>
            </w:r>
          </w:p>
        </w:tc>
        <w:tc>
          <w:tcPr>
            <w:tcW w:w="2126" w:type="dxa"/>
          </w:tcPr>
          <w:p w:rsidR="00D01279" w:rsidRPr="00D01279" w:rsidRDefault="00D01279" w:rsidP="00D01279">
            <w:pPr>
              <w:spacing w:before="20" w:after="20"/>
              <w:ind w:left="103" w:right="142"/>
              <w:rPr>
                <w:color w:val="262626"/>
                <w:lang w:val="ru-RU" w:eastAsia="en-US"/>
              </w:rPr>
            </w:pPr>
            <w:r w:rsidRPr="00D01279">
              <w:rPr>
                <w:color w:val="262626"/>
                <w:lang w:val="ru-RU" w:eastAsia="en-US"/>
              </w:rPr>
              <w:t>Регистрация материальных ценностей и ведение баз данных имущества</w:t>
            </w:r>
          </w:p>
        </w:tc>
        <w:tc>
          <w:tcPr>
            <w:tcW w:w="1701" w:type="dxa"/>
          </w:tcPr>
          <w:p w:rsidR="00D01279" w:rsidRPr="00903D45" w:rsidRDefault="00FB600C" w:rsidP="00D01279">
            <w:pPr>
              <w:spacing w:before="20" w:after="20"/>
              <w:ind w:left="142"/>
              <w:rPr>
                <w:color w:val="262626"/>
                <w:lang w:val="ru-RU" w:eastAsia="en-US"/>
              </w:rPr>
            </w:pPr>
            <w:r>
              <w:rPr>
                <w:color w:val="262626"/>
                <w:lang w:val="ru-RU" w:eastAsia="en-US"/>
              </w:rPr>
              <w:t>Делопроизводитель</w:t>
            </w:r>
            <w:r w:rsidR="00903D45">
              <w:rPr>
                <w:color w:val="262626"/>
                <w:lang w:val="ru-RU" w:eastAsia="en-US"/>
              </w:rPr>
              <w:t>, заместитель директора по  АХЧ</w:t>
            </w:r>
          </w:p>
        </w:tc>
        <w:tc>
          <w:tcPr>
            <w:tcW w:w="2977" w:type="dxa"/>
          </w:tcPr>
          <w:p w:rsidR="00D01279" w:rsidRPr="00D01279" w:rsidRDefault="00D01279" w:rsidP="00D01279">
            <w:pPr>
              <w:spacing w:before="20" w:after="20"/>
              <w:ind w:left="105" w:right="142"/>
              <w:rPr>
                <w:color w:val="262626"/>
                <w:lang w:val="ru-RU" w:eastAsia="en-US"/>
              </w:rPr>
            </w:pPr>
            <w:r w:rsidRPr="00D01279">
              <w:rPr>
                <w:color w:val="262626"/>
                <w:lang w:val="ru-RU" w:eastAsia="en-US"/>
              </w:rPr>
              <w:t>- несвоевременная постановка на регистрационный учёт имущества;</w:t>
            </w:r>
          </w:p>
          <w:p w:rsidR="00D01279" w:rsidRPr="00D01279" w:rsidRDefault="00D01279" w:rsidP="00D01279">
            <w:pPr>
              <w:spacing w:before="20" w:after="20"/>
              <w:ind w:left="105" w:right="-1"/>
              <w:rPr>
                <w:color w:val="262626"/>
                <w:lang w:val="ru-RU" w:eastAsia="en-US"/>
              </w:rPr>
            </w:pPr>
            <w:r w:rsidRPr="00D01279">
              <w:rPr>
                <w:color w:val="262626"/>
                <w:lang w:val="ru-RU" w:eastAsia="en-US"/>
              </w:rPr>
              <w:t>- умышленно досрочное списание материальных средств и расходных материалов с регистрационного учёта;</w:t>
            </w:r>
          </w:p>
          <w:p w:rsidR="00D01279" w:rsidRPr="00D01279" w:rsidRDefault="00D01279" w:rsidP="00D01279">
            <w:pPr>
              <w:spacing w:before="20" w:after="20"/>
              <w:ind w:left="105" w:right="816"/>
              <w:rPr>
                <w:color w:val="262626"/>
                <w:lang w:val="ru-RU" w:eastAsia="en-US"/>
              </w:rPr>
            </w:pPr>
            <w:r w:rsidRPr="00D01279">
              <w:rPr>
                <w:color w:val="262626"/>
                <w:lang w:val="ru-RU" w:eastAsia="en-US"/>
              </w:rPr>
              <w:t>- отсутствие регулярного контроля наличия и сохранности имущества</w:t>
            </w:r>
          </w:p>
        </w:tc>
        <w:tc>
          <w:tcPr>
            <w:tcW w:w="2268" w:type="dxa"/>
          </w:tcPr>
          <w:p w:rsidR="00D01279" w:rsidRPr="00D01279" w:rsidRDefault="00D01279" w:rsidP="00D01279">
            <w:pPr>
              <w:spacing w:before="20" w:after="20"/>
              <w:ind w:left="105" w:right="142"/>
              <w:rPr>
                <w:color w:val="262626"/>
                <w:lang w:val="ru-RU" w:eastAsia="en-US"/>
              </w:rPr>
            </w:pPr>
            <w:r w:rsidRPr="00D01279">
              <w:rPr>
                <w:color w:val="262626"/>
                <w:lang w:val="ru-RU" w:eastAsia="en-US"/>
              </w:rPr>
              <w:t>Организация работы по контролю деятельности бухгалтера, завхоза</w:t>
            </w:r>
          </w:p>
        </w:tc>
      </w:tr>
      <w:tr w:rsidR="00D01279" w:rsidRPr="00D01279" w:rsidTr="00E9091B">
        <w:trPr>
          <w:trHeight w:hRule="exact" w:val="1981"/>
        </w:trPr>
        <w:tc>
          <w:tcPr>
            <w:tcW w:w="709" w:type="dxa"/>
          </w:tcPr>
          <w:p w:rsidR="00D01279" w:rsidRPr="00D01279" w:rsidRDefault="00D01279" w:rsidP="00D01279">
            <w:pPr>
              <w:spacing w:before="20" w:after="20"/>
              <w:ind w:left="103"/>
              <w:jc w:val="center"/>
              <w:rPr>
                <w:color w:val="262626"/>
                <w:lang w:eastAsia="en-US"/>
              </w:rPr>
            </w:pPr>
            <w:r w:rsidRPr="00D01279">
              <w:rPr>
                <w:color w:val="262626"/>
                <w:lang w:eastAsia="en-US"/>
              </w:rPr>
              <w:t>6.</w:t>
            </w:r>
          </w:p>
        </w:tc>
        <w:tc>
          <w:tcPr>
            <w:tcW w:w="2126" w:type="dxa"/>
          </w:tcPr>
          <w:p w:rsidR="00D01279" w:rsidRPr="00D01279" w:rsidRDefault="00D01279" w:rsidP="00D01279">
            <w:pPr>
              <w:spacing w:before="20" w:after="20"/>
              <w:ind w:left="103" w:right="142"/>
              <w:rPr>
                <w:color w:val="262626"/>
                <w:lang w:val="ru-RU" w:eastAsia="en-US"/>
              </w:rPr>
            </w:pPr>
            <w:r w:rsidRPr="00D01279">
              <w:rPr>
                <w:color w:val="262626"/>
                <w:lang w:val="ru-RU" w:eastAsia="en-US"/>
              </w:rPr>
              <w:t>Принятие решений об использовании бюджетных ассигнований и субсидий</w:t>
            </w:r>
          </w:p>
        </w:tc>
        <w:tc>
          <w:tcPr>
            <w:tcW w:w="1701" w:type="dxa"/>
          </w:tcPr>
          <w:p w:rsidR="00D01279" w:rsidRPr="00D01279" w:rsidRDefault="00D01279" w:rsidP="00D01279">
            <w:pPr>
              <w:spacing w:before="20" w:after="20" w:line="247" w:lineRule="exact"/>
              <w:ind w:left="142" w:right="142"/>
              <w:rPr>
                <w:color w:val="262626"/>
                <w:lang w:eastAsia="en-US"/>
              </w:rPr>
            </w:pPr>
            <w:proofErr w:type="spellStart"/>
            <w:r w:rsidRPr="00D01279">
              <w:rPr>
                <w:color w:val="262626"/>
                <w:lang w:eastAsia="en-US"/>
              </w:rPr>
              <w:t>Директор</w:t>
            </w:r>
            <w:proofErr w:type="spellEnd"/>
          </w:p>
        </w:tc>
        <w:tc>
          <w:tcPr>
            <w:tcW w:w="2977" w:type="dxa"/>
          </w:tcPr>
          <w:p w:rsidR="00D01279" w:rsidRPr="00D01279" w:rsidRDefault="00D01279" w:rsidP="00D01279">
            <w:pPr>
              <w:spacing w:before="20" w:after="20"/>
              <w:ind w:left="105" w:right="142"/>
              <w:rPr>
                <w:color w:val="262626"/>
                <w:lang w:val="ru-RU" w:eastAsia="en-US"/>
              </w:rPr>
            </w:pPr>
            <w:r w:rsidRPr="00D01279">
              <w:rPr>
                <w:color w:val="262626"/>
                <w:lang w:val="ru-RU" w:eastAsia="en-US"/>
              </w:rPr>
              <w:t>- нецелевое использование бюджетных ассигнований и субсидий</w:t>
            </w:r>
          </w:p>
        </w:tc>
        <w:tc>
          <w:tcPr>
            <w:tcW w:w="2268" w:type="dxa"/>
          </w:tcPr>
          <w:p w:rsidR="00D01279" w:rsidRPr="00D01279" w:rsidRDefault="00D01279" w:rsidP="00D01279">
            <w:pPr>
              <w:spacing w:before="20" w:after="20"/>
              <w:ind w:left="105" w:right="142"/>
              <w:rPr>
                <w:color w:val="262626"/>
                <w:lang w:val="ru-RU" w:eastAsia="en-US"/>
              </w:rPr>
            </w:pPr>
            <w:r w:rsidRPr="00D01279">
              <w:rPr>
                <w:color w:val="262626"/>
                <w:lang w:val="ru-RU" w:eastAsia="en-US"/>
              </w:rPr>
              <w:t>Привлечение к принятию решений представителей коллегиальных органов (педагогический совет и др.)</w:t>
            </w:r>
          </w:p>
        </w:tc>
      </w:tr>
      <w:tr w:rsidR="00D01279" w:rsidRPr="00D01279" w:rsidTr="00E9091B">
        <w:trPr>
          <w:trHeight w:hRule="exact" w:val="3114"/>
        </w:trPr>
        <w:tc>
          <w:tcPr>
            <w:tcW w:w="709" w:type="dxa"/>
          </w:tcPr>
          <w:p w:rsidR="00D01279" w:rsidRPr="00D01279" w:rsidRDefault="00D01279" w:rsidP="00D01279">
            <w:pPr>
              <w:spacing w:before="20" w:after="20"/>
              <w:ind w:left="103"/>
              <w:jc w:val="center"/>
              <w:rPr>
                <w:color w:val="262626"/>
                <w:lang w:eastAsia="en-US"/>
              </w:rPr>
            </w:pPr>
            <w:r w:rsidRPr="00D01279">
              <w:rPr>
                <w:color w:val="262626"/>
                <w:lang w:eastAsia="en-US"/>
              </w:rPr>
              <w:t>7.</w:t>
            </w:r>
          </w:p>
        </w:tc>
        <w:tc>
          <w:tcPr>
            <w:tcW w:w="2126" w:type="dxa"/>
          </w:tcPr>
          <w:p w:rsidR="00D01279" w:rsidRPr="00D01279" w:rsidRDefault="00D01279" w:rsidP="00D01279">
            <w:pPr>
              <w:spacing w:before="20" w:after="20"/>
              <w:ind w:left="103" w:right="142"/>
              <w:rPr>
                <w:color w:val="262626"/>
                <w:lang w:val="ru-RU" w:eastAsia="en-US"/>
              </w:rPr>
            </w:pPr>
            <w:r w:rsidRPr="00D01279">
              <w:rPr>
                <w:color w:val="262626"/>
                <w:lang w:val="ru-RU" w:eastAsia="en-US"/>
              </w:rPr>
              <w:t>Осуществление закупок товаров, работ, услуг для нужд образовательного учреждения</w:t>
            </w:r>
          </w:p>
        </w:tc>
        <w:tc>
          <w:tcPr>
            <w:tcW w:w="1701" w:type="dxa"/>
          </w:tcPr>
          <w:p w:rsidR="00D01279" w:rsidRPr="00903D45" w:rsidRDefault="00D01279" w:rsidP="00D01279">
            <w:pPr>
              <w:spacing w:before="20" w:after="20"/>
              <w:ind w:left="142"/>
              <w:rPr>
                <w:color w:val="262626"/>
                <w:lang w:val="ru-RU" w:eastAsia="en-US"/>
              </w:rPr>
            </w:pPr>
            <w:r w:rsidRPr="00903D45">
              <w:rPr>
                <w:color w:val="262626"/>
                <w:lang w:val="ru-RU" w:eastAsia="en-US"/>
              </w:rPr>
              <w:t xml:space="preserve">Директор, </w:t>
            </w:r>
          </w:p>
          <w:p w:rsidR="00D01279" w:rsidRPr="00903D45" w:rsidRDefault="00903D45" w:rsidP="00D01279">
            <w:pPr>
              <w:spacing w:before="20" w:after="20"/>
              <w:ind w:left="142" w:right="142"/>
              <w:rPr>
                <w:color w:val="262626"/>
                <w:lang w:val="ru-RU" w:eastAsia="en-US"/>
              </w:rPr>
            </w:pPr>
            <w:r>
              <w:rPr>
                <w:color w:val="262626"/>
                <w:lang w:val="ru-RU" w:eastAsia="en-US"/>
              </w:rPr>
              <w:t>заместитель директора по  АХЧ</w:t>
            </w:r>
          </w:p>
        </w:tc>
        <w:tc>
          <w:tcPr>
            <w:tcW w:w="2977" w:type="dxa"/>
          </w:tcPr>
          <w:p w:rsidR="00D01279" w:rsidRPr="00D01279" w:rsidRDefault="00D01279" w:rsidP="00D01279">
            <w:pPr>
              <w:numPr>
                <w:ilvl w:val="0"/>
                <w:numId w:val="1"/>
              </w:numPr>
              <w:tabs>
                <w:tab w:val="left" w:pos="231"/>
              </w:tabs>
              <w:spacing w:before="20" w:after="20"/>
              <w:ind w:right="247"/>
              <w:rPr>
                <w:color w:val="262626"/>
                <w:lang w:val="ru-RU" w:eastAsia="en-US"/>
              </w:rPr>
            </w:pPr>
            <w:r w:rsidRPr="00D01279">
              <w:rPr>
                <w:color w:val="262626"/>
                <w:lang w:val="ru-RU" w:eastAsia="en-US"/>
              </w:rPr>
              <w:t>совершение сделок с нарушением установленного порядка и требований закона в личных</w:t>
            </w:r>
            <w:r w:rsidRPr="00D01279">
              <w:rPr>
                <w:color w:val="262626"/>
                <w:spacing w:val="-7"/>
                <w:lang w:val="ru-RU" w:eastAsia="en-US"/>
              </w:rPr>
              <w:t xml:space="preserve"> </w:t>
            </w:r>
            <w:r w:rsidRPr="00D01279">
              <w:rPr>
                <w:color w:val="262626"/>
                <w:lang w:val="ru-RU" w:eastAsia="en-US"/>
              </w:rPr>
              <w:t>интересах;</w:t>
            </w:r>
          </w:p>
          <w:p w:rsidR="00D01279" w:rsidRPr="00D01279" w:rsidRDefault="00D01279" w:rsidP="00D01279">
            <w:pPr>
              <w:numPr>
                <w:ilvl w:val="0"/>
                <w:numId w:val="1"/>
              </w:numPr>
              <w:tabs>
                <w:tab w:val="left" w:pos="233"/>
              </w:tabs>
              <w:spacing w:before="20" w:after="20"/>
              <w:ind w:right="108"/>
              <w:rPr>
                <w:color w:val="262626"/>
                <w:lang w:val="ru-RU" w:eastAsia="en-US"/>
              </w:rPr>
            </w:pPr>
            <w:r w:rsidRPr="00D01279">
              <w:rPr>
                <w:color w:val="262626"/>
                <w:lang w:val="ru-RU" w:eastAsia="en-US"/>
              </w:rPr>
              <w:t>установление необоснованных преимуществ для отдельных лиц при осуществлении</w:t>
            </w:r>
            <w:r w:rsidRPr="00D01279">
              <w:rPr>
                <w:color w:val="262626"/>
                <w:spacing w:val="-11"/>
                <w:lang w:val="ru-RU" w:eastAsia="en-US"/>
              </w:rPr>
              <w:t xml:space="preserve"> </w:t>
            </w:r>
            <w:r w:rsidRPr="00D01279">
              <w:rPr>
                <w:color w:val="262626"/>
                <w:lang w:val="ru-RU" w:eastAsia="en-US"/>
              </w:rPr>
              <w:t>закупок товаров, работ,</w:t>
            </w:r>
            <w:r w:rsidRPr="00D01279">
              <w:rPr>
                <w:color w:val="262626"/>
                <w:spacing w:val="-4"/>
                <w:lang w:val="ru-RU" w:eastAsia="en-US"/>
              </w:rPr>
              <w:t xml:space="preserve"> </w:t>
            </w:r>
            <w:r w:rsidRPr="00D01279">
              <w:rPr>
                <w:color w:val="262626"/>
                <w:lang w:val="ru-RU" w:eastAsia="en-US"/>
              </w:rPr>
              <w:t>услуг</w:t>
            </w:r>
          </w:p>
        </w:tc>
        <w:tc>
          <w:tcPr>
            <w:tcW w:w="2268" w:type="dxa"/>
          </w:tcPr>
          <w:p w:rsidR="00D01279" w:rsidRPr="00D01279" w:rsidRDefault="00D01279" w:rsidP="00D01279">
            <w:pPr>
              <w:spacing w:before="20" w:after="20"/>
              <w:ind w:left="105"/>
              <w:rPr>
                <w:color w:val="262626"/>
                <w:lang w:val="ru-RU" w:eastAsia="en-US"/>
              </w:rPr>
            </w:pPr>
            <w:r w:rsidRPr="00D01279">
              <w:rPr>
                <w:color w:val="262626"/>
                <w:lang w:val="ru-RU" w:eastAsia="en-US"/>
              </w:rPr>
              <w:t>Организация работы по контролю деятельности завхоза</w:t>
            </w:r>
          </w:p>
          <w:p w:rsidR="00D01279" w:rsidRPr="00D01279" w:rsidRDefault="00D01279" w:rsidP="00D01279">
            <w:pPr>
              <w:spacing w:before="20" w:after="20"/>
              <w:ind w:left="105" w:right="142"/>
              <w:rPr>
                <w:color w:val="262626"/>
                <w:lang w:val="ru-RU" w:eastAsia="en-US"/>
              </w:rPr>
            </w:pPr>
            <w:r w:rsidRPr="00D01279">
              <w:rPr>
                <w:color w:val="262626"/>
                <w:lang w:val="ru-RU" w:eastAsia="en-US"/>
              </w:rPr>
              <w:t>Размещение на официальном сайте информации и документации о совершении сделки.</w:t>
            </w:r>
          </w:p>
        </w:tc>
      </w:tr>
      <w:tr w:rsidR="00D01279" w:rsidRPr="00D01279" w:rsidTr="00E9091B">
        <w:trPr>
          <w:trHeight w:hRule="exact" w:val="2538"/>
        </w:trPr>
        <w:tc>
          <w:tcPr>
            <w:tcW w:w="709" w:type="dxa"/>
          </w:tcPr>
          <w:p w:rsidR="00D01279" w:rsidRPr="00D01279" w:rsidRDefault="00D01279" w:rsidP="00D01279">
            <w:pPr>
              <w:spacing w:before="20" w:after="20"/>
              <w:ind w:left="103"/>
              <w:jc w:val="center"/>
              <w:rPr>
                <w:color w:val="262626"/>
                <w:lang w:eastAsia="en-US"/>
              </w:rPr>
            </w:pPr>
            <w:r w:rsidRPr="00D01279">
              <w:rPr>
                <w:color w:val="262626"/>
                <w:lang w:eastAsia="en-US"/>
              </w:rPr>
              <w:lastRenderedPageBreak/>
              <w:t>8.</w:t>
            </w:r>
          </w:p>
        </w:tc>
        <w:tc>
          <w:tcPr>
            <w:tcW w:w="2126" w:type="dxa"/>
          </w:tcPr>
          <w:p w:rsidR="00D01279" w:rsidRPr="00D01279" w:rsidRDefault="00D01279" w:rsidP="00D01279">
            <w:pPr>
              <w:spacing w:before="20" w:after="20"/>
              <w:ind w:left="103" w:right="142"/>
              <w:rPr>
                <w:color w:val="262626"/>
                <w:lang w:val="ru-RU" w:eastAsia="en-US"/>
              </w:rPr>
            </w:pPr>
            <w:r w:rsidRPr="00D01279">
              <w:rPr>
                <w:color w:val="262626"/>
                <w:lang w:val="ru-RU" w:eastAsia="en-US"/>
              </w:rPr>
              <w:t>Составление, заполнение документов, справок, отчетности</w:t>
            </w:r>
          </w:p>
        </w:tc>
        <w:tc>
          <w:tcPr>
            <w:tcW w:w="1701" w:type="dxa"/>
          </w:tcPr>
          <w:p w:rsidR="00D01279" w:rsidRPr="00D01279" w:rsidRDefault="00D01279" w:rsidP="00903D45">
            <w:pPr>
              <w:spacing w:before="20" w:after="20"/>
              <w:ind w:left="142"/>
              <w:rPr>
                <w:color w:val="262626"/>
                <w:lang w:val="ru-RU" w:eastAsia="en-US"/>
              </w:rPr>
            </w:pPr>
            <w:r w:rsidRPr="00D01279">
              <w:rPr>
                <w:color w:val="262626"/>
                <w:lang w:val="ru-RU" w:eastAsia="en-US"/>
              </w:rPr>
              <w:t xml:space="preserve">Директор, заместитель директора, </w:t>
            </w:r>
            <w:r w:rsidR="00903D45">
              <w:rPr>
                <w:color w:val="262626"/>
                <w:lang w:val="ru-RU" w:eastAsia="en-US"/>
              </w:rPr>
              <w:t xml:space="preserve">заместитель директора по  АХЧ, </w:t>
            </w:r>
            <w:r w:rsidR="00FB600C">
              <w:rPr>
                <w:color w:val="262626"/>
                <w:lang w:val="ru-RU" w:eastAsia="en-US"/>
              </w:rPr>
              <w:t>делопроизводитель</w:t>
            </w:r>
          </w:p>
        </w:tc>
        <w:tc>
          <w:tcPr>
            <w:tcW w:w="2977" w:type="dxa"/>
          </w:tcPr>
          <w:p w:rsidR="00D01279" w:rsidRPr="00D01279" w:rsidRDefault="00D01279" w:rsidP="00D01279">
            <w:pPr>
              <w:spacing w:before="20" w:after="20"/>
              <w:ind w:left="105" w:right="142"/>
              <w:rPr>
                <w:color w:val="262626"/>
                <w:lang w:val="ru-RU" w:eastAsia="en-US"/>
              </w:rPr>
            </w:pPr>
            <w:r w:rsidRPr="00D01279">
              <w:rPr>
                <w:color w:val="262626"/>
                <w:lang w:val="ru-RU" w:eastAsia="en-US"/>
              </w:rPr>
              <w:t>- искажение, сокрытие или предоставление заведомо ложных сведений в отчётных документах, справках гражданам, являющихся существенным элементом служебной деятельности</w:t>
            </w:r>
          </w:p>
        </w:tc>
        <w:tc>
          <w:tcPr>
            <w:tcW w:w="2268" w:type="dxa"/>
          </w:tcPr>
          <w:p w:rsidR="00D01279" w:rsidRPr="00D01279" w:rsidRDefault="00D01279" w:rsidP="00D01279">
            <w:pPr>
              <w:spacing w:before="20" w:after="20"/>
              <w:ind w:left="105" w:right="142"/>
              <w:rPr>
                <w:color w:val="262626"/>
                <w:lang w:val="ru-RU" w:eastAsia="en-US"/>
              </w:rPr>
            </w:pPr>
            <w:r w:rsidRPr="00D01279">
              <w:rPr>
                <w:color w:val="262626"/>
                <w:lang w:val="ru-RU" w:eastAsia="en-US"/>
              </w:rPr>
              <w:t>Организация работы по контролю деятельности работников, осуществляющих заполнение документов отчетности</w:t>
            </w:r>
          </w:p>
        </w:tc>
      </w:tr>
      <w:tr w:rsidR="00D01279" w:rsidRPr="00D01279" w:rsidTr="00E9091B">
        <w:trPr>
          <w:trHeight w:hRule="exact" w:val="4257"/>
        </w:trPr>
        <w:tc>
          <w:tcPr>
            <w:tcW w:w="709" w:type="dxa"/>
          </w:tcPr>
          <w:p w:rsidR="00D01279" w:rsidRPr="00D01279" w:rsidRDefault="00D01279" w:rsidP="00D01279">
            <w:pPr>
              <w:spacing w:before="20" w:after="20"/>
              <w:ind w:left="103"/>
              <w:jc w:val="center"/>
              <w:rPr>
                <w:color w:val="262626"/>
                <w:lang w:eastAsia="en-US"/>
              </w:rPr>
            </w:pPr>
            <w:r w:rsidRPr="00D01279">
              <w:rPr>
                <w:color w:val="262626"/>
                <w:lang w:eastAsia="en-US"/>
              </w:rPr>
              <w:t>9.</w:t>
            </w:r>
          </w:p>
        </w:tc>
        <w:tc>
          <w:tcPr>
            <w:tcW w:w="2126" w:type="dxa"/>
          </w:tcPr>
          <w:p w:rsidR="00D01279" w:rsidRPr="00D01279" w:rsidRDefault="00D01279" w:rsidP="00D01279">
            <w:pPr>
              <w:spacing w:before="20" w:after="20"/>
              <w:ind w:left="103" w:right="142"/>
              <w:rPr>
                <w:color w:val="262626"/>
                <w:lang w:val="ru-RU" w:eastAsia="en-US"/>
              </w:rPr>
            </w:pPr>
            <w:r w:rsidRPr="00D01279">
              <w:rPr>
                <w:color w:val="262626"/>
                <w:lang w:val="ru-RU" w:eastAsia="en-US"/>
              </w:rPr>
              <w:t>Взаимоотношения с вышестоящими должностными лицами, с должностными лицами в органах власти и управления, правоохранительных органах и различных организациях</w:t>
            </w:r>
          </w:p>
        </w:tc>
        <w:tc>
          <w:tcPr>
            <w:tcW w:w="1701" w:type="dxa"/>
          </w:tcPr>
          <w:p w:rsidR="00D01279" w:rsidRPr="00D01279" w:rsidRDefault="00D01279" w:rsidP="00D01279">
            <w:pPr>
              <w:spacing w:before="20" w:after="20"/>
              <w:ind w:left="142"/>
              <w:rPr>
                <w:color w:val="262626"/>
                <w:lang w:val="ru-RU" w:eastAsia="en-US"/>
              </w:rPr>
            </w:pPr>
            <w:r w:rsidRPr="00D01279">
              <w:rPr>
                <w:color w:val="262626"/>
                <w:lang w:val="ru-RU" w:eastAsia="en-US"/>
              </w:rPr>
              <w:t>Работники школы</w:t>
            </w:r>
            <w:r w:rsidR="00FB600C">
              <w:rPr>
                <w:color w:val="262626"/>
                <w:lang w:val="ru-RU" w:eastAsia="en-US"/>
              </w:rPr>
              <w:t xml:space="preserve"> (</w:t>
            </w:r>
            <w:r w:rsidR="00FB600C" w:rsidRPr="00FB600C">
              <w:rPr>
                <w:lang w:val="ru-RU"/>
              </w:rPr>
              <w:t>педагогические работники</w:t>
            </w:r>
            <w:r w:rsidR="00FB600C">
              <w:rPr>
                <w:lang w:val="ru-RU"/>
              </w:rPr>
              <w:t>)</w:t>
            </w:r>
            <w:r w:rsidRPr="00D01279">
              <w:rPr>
                <w:color w:val="262626"/>
                <w:lang w:val="ru-RU" w:eastAsia="en-US"/>
              </w:rPr>
              <w:t>, уполномоченные директором представлять интересы образовательного учреждения</w:t>
            </w:r>
          </w:p>
        </w:tc>
        <w:tc>
          <w:tcPr>
            <w:tcW w:w="2977" w:type="dxa"/>
          </w:tcPr>
          <w:p w:rsidR="00D01279" w:rsidRPr="00D01279" w:rsidRDefault="00D01279" w:rsidP="00D01279">
            <w:pPr>
              <w:spacing w:before="20" w:after="20"/>
              <w:ind w:left="105" w:right="142"/>
              <w:rPr>
                <w:color w:val="262626"/>
                <w:lang w:val="ru-RU" w:eastAsia="en-US"/>
              </w:rPr>
            </w:pPr>
            <w:r w:rsidRPr="00D01279">
              <w:rPr>
                <w:color w:val="262626"/>
                <w:lang w:val="ru-RU" w:eastAsia="en-US"/>
              </w:rPr>
              <w:t>- дарение подарков и оказание не служебных услуг вышестоящим должностным лицам, за исключением символических знаков внимания, протокольных мероприятий</w:t>
            </w:r>
            <w:bookmarkStart w:id="0" w:name="_GoBack"/>
            <w:bookmarkEnd w:id="0"/>
          </w:p>
        </w:tc>
        <w:tc>
          <w:tcPr>
            <w:tcW w:w="2268" w:type="dxa"/>
          </w:tcPr>
          <w:p w:rsidR="00D01279" w:rsidRPr="00D01279" w:rsidRDefault="00D01279" w:rsidP="00D01279">
            <w:pPr>
              <w:spacing w:before="20" w:after="20"/>
              <w:ind w:left="105" w:right="142"/>
              <w:rPr>
                <w:color w:val="262626"/>
                <w:lang w:val="ru-RU" w:eastAsia="en-US"/>
              </w:rPr>
            </w:pPr>
            <w:r w:rsidRPr="00D01279">
              <w:rPr>
                <w:color w:val="262626"/>
                <w:lang w:val="ru-RU" w:eastAsia="en-US"/>
              </w:rPr>
              <w:t>Разъяснение работникам об обязанности незамедлительно сообщить руководителю о склонении их к совершению коррупционного правонарушения, о мерах ответственности за совершение коррупционных правонарушений</w:t>
            </w:r>
          </w:p>
        </w:tc>
      </w:tr>
      <w:tr w:rsidR="00D01279" w:rsidRPr="00D01279" w:rsidTr="00E9091B">
        <w:trPr>
          <w:trHeight w:hRule="exact" w:val="4275"/>
        </w:trPr>
        <w:tc>
          <w:tcPr>
            <w:tcW w:w="709" w:type="dxa"/>
          </w:tcPr>
          <w:p w:rsidR="00D01279" w:rsidRPr="00D01279" w:rsidRDefault="00D01279" w:rsidP="00D01279">
            <w:pPr>
              <w:spacing w:before="20" w:after="20"/>
              <w:ind w:left="103"/>
              <w:jc w:val="center"/>
              <w:rPr>
                <w:color w:val="262626"/>
                <w:lang w:eastAsia="en-US"/>
              </w:rPr>
            </w:pPr>
            <w:r w:rsidRPr="00D01279">
              <w:rPr>
                <w:color w:val="262626"/>
                <w:lang w:eastAsia="en-US"/>
              </w:rPr>
              <w:t>10.</w:t>
            </w:r>
          </w:p>
        </w:tc>
        <w:tc>
          <w:tcPr>
            <w:tcW w:w="2126" w:type="dxa"/>
          </w:tcPr>
          <w:p w:rsidR="00D01279" w:rsidRPr="00D01279" w:rsidRDefault="00D01279" w:rsidP="00D01279">
            <w:pPr>
              <w:spacing w:before="20" w:after="20"/>
              <w:ind w:left="103" w:right="142"/>
              <w:rPr>
                <w:color w:val="262626"/>
                <w:lang w:eastAsia="en-US"/>
              </w:rPr>
            </w:pPr>
            <w:proofErr w:type="spellStart"/>
            <w:r w:rsidRPr="00D01279">
              <w:rPr>
                <w:color w:val="262626"/>
                <w:lang w:eastAsia="en-US"/>
              </w:rPr>
              <w:t>Обращения</w:t>
            </w:r>
            <w:proofErr w:type="spellEnd"/>
            <w:r w:rsidRPr="00D01279">
              <w:rPr>
                <w:color w:val="262626"/>
                <w:lang w:eastAsia="en-US"/>
              </w:rPr>
              <w:t xml:space="preserve"> </w:t>
            </w:r>
            <w:proofErr w:type="spellStart"/>
            <w:r w:rsidRPr="00D01279">
              <w:rPr>
                <w:color w:val="262626"/>
                <w:lang w:eastAsia="en-US"/>
              </w:rPr>
              <w:t>юридических</w:t>
            </w:r>
            <w:proofErr w:type="spellEnd"/>
            <w:r w:rsidRPr="00D01279">
              <w:rPr>
                <w:color w:val="262626"/>
                <w:lang w:eastAsia="en-US"/>
              </w:rPr>
              <w:t xml:space="preserve">, </w:t>
            </w:r>
            <w:proofErr w:type="spellStart"/>
            <w:r w:rsidRPr="00D01279">
              <w:rPr>
                <w:color w:val="262626"/>
                <w:lang w:eastAsia="en-US"/>
              </w:rPr>
              <w:t>физических</w:t>
            </w:r>
            <w:proofErr w:type="spellEnd"/>
            <w:r w:rsidRPr="00D01279">
              <w:rPr>
                <w:color w:val="262626"/>
                <w:lang w:eastAsia="en-US"/>
              </w:rPr>
              <w:t xml:space="preserve"> </w:t>
            </w:r>
            <w:proofErr w:type="spellStart"/>
            <w:r w:rsidRPr="00D01279">
              <w:rPr>
                <w:color w:val="262626"/>
                <w:lang w:eastAsia="en-US"/>
              </w:rPr>
              <w:t>лиц</w:t>
            </w:r>
            <w:proofErr w:type="spellEnd"/>
          </w:p>
        </w:tc>
        <w:tc>
          <w:tcPr>
            <w:tcW w:w="1701" w:type="dxa"/>
          </w:tcPr>
          <w:p w:rsidR="00D01279" w:rsidRPr="00D01279" w:rsidRDefault="00D01279" w:rsidP="00D01279">
            <w:pPr>
              <w:spacing w:before="20" w:after="20"/>
              <w:ind w:left="142"/>
              <w:rPr>
                <w:color w:val="262626"/>
                <w:lang w:eastAsia="en-US"/>
              </w:rPr>
            </w:pPr>
            <w:proofErr w:type="spellStart"/>
            <w:r w:rsidRPr="00D01279">
              <w:rPr>
                <w:color w:val="262626"/>
                <w:lang w:eastAsia="en-US"/>
              </w:rPr>
              <w:t>Директор</w:t>
            </w:r>
            <w:proofErr w:type="spellEnd"/>
            <w:r w:rsidRPr="00D01279">
              <w:rPr>
                <w:color w:val="262626"/>
                <w:lang w:eastAsia="en-US"/>
              </w:rPr>
              <w:t xml:space="preserve">, </w:t>
            </w:r>
            <w:proofErr w:type="spellStart"/>
            <w:r w:rsidRPr="00D01279">
              <w:rPr>
                <w:color w:val="262626"/>
                <w:lang w:eastAsia="en-US"/>
              </w:rPr>
              <w:t>заместитель</w:t>
            </w:r>
            <w:proofErr w:type="spellEnd"/>
            <w:r w:rsidRPr="00D01279">
              <w:rPr>
                <w:color w:val="262626"/>
                <w:lang w:eastAsia="en-US"/>
              </w:rPr>
              <w:t xml:space="preserve"> </w:t>
            </w:r>
            <w:proofErr w:type="spellStart"/>
            <w:r w:rsidRPr="00D01279">
              <w:rPr>
                <w:color w:val="262626"/>
                <w:lang w:eastAsia="en-US"/>
              </w:rPr>
              <w:t>директора</w:t>
            </w:r>
            <w:proofErr w:type="spellEnd"/>
          </w:p>
        </w:tc>
        <w:tc>
          <w:tcPr>
            <w:tcW w:w="2977" w:type="dxa"/>
          </w:tcPr>
          <w:p w:rsidR="00D01279" w:rsidRPr="00D01279" w:rsidRDefault="00D01279" w:rsidP="00D01279">
            <w:pPr>
              <w:spacing w:before="20" w:after="20"/>
              <w:ind w:left="105" w:right="163"/>
              <w:rPr>
                <w:color w:val="262626"/>
                <w:lang w:val="ru-RU" w:eastAsia="en-US"/>
              </w:rPr>
            </w:pPr>
            <w:r w:rsidRPr="00D01279">
              <w:rPr>
                <w:color w:val="262626"/>
                <w:lang w:val="ru-RU" w:eastAsia="en-US"/>
              </w:rPr>
              <w:t>- требование от физических и юридических лиц информации, предоставление которой не предусмотрено действующим законодательством;</w:t>
            </w:r>
          </w:p>
          <w:p w:rsidR="00D01279" w:rsidRPr="00D01279" w:rsidRDefault="00D01279" w:rsidP="00D01279">
            <w:pPr>
              <w:spacing w:before="20" w:after="20"/>
              <w:ind w:left="105" w:right="474"/>
              <w:rPr>
                <w:color w:val="262626"/>
                <w:lang w:val="ru-RU" w:eastAsia="en-US"/>
              </w:rPr>
            </w:pPr>
            <w:r w:rsidRPr="00D01279">
              <w:rPr>
                <w:color w:val="262626"/>
                <w:lang w:val="ru-RU" w:eastAsia="en-US"/>
              </w:rPr>
              <w:t>- нарушение установленного порядка рассмотрения обращений граждан, организаций</w:t>
            </w:r>
          </w:p>
        </w:tc>
        <w:tc>
          <w:tcPr>
            <w:tcW w:w="2268" w:type="dxa"/>
          </w:tcPr>
          <w:p w:rsidR="00D01279" w:rsidRPr="00D01279" w:rsidRDefault="00D01279" w:rsidP="00D01279">
            <w:pPr>
              <w:spacing w:before="20" w:after="20"/>
              <w:ind w:left="105" w:right="142"/>
              <w:rPr>
                <w:color w:val="262626"/>
                <w:lang w:val="ru-RU" w:eastAsia="en-US"/>
              </w:rPr>
            </w:pPr>
            <w:r w:rsidRPr="00D01279">
              <w:rPr>
                <w:color w:val="262626"/>
                <w:lang w:val="ru-RU" w:eastAsia="en-US"/>
              </w:rPr>
              <w:t>Разъяснение работникам об обязанности незамедлительно сообщить руководителю о склонении их к совершению коррупционного правонарушения, о мерах ответственности за совершение коррупционных правонарушений</w:t>
            </w:r>
          </w:p>
        </w:tc>
      </w:tr>
      <w:tr w:rsidR="00D01279" w:rsidRPr="00D01279" w:rsidTr="00E9091B">
        <w:trPr>
          <w:trHeight w:hRule="exact" w:val="1980"/>
        </w:trPr>
        <w:tc>
          <w:tcPr>
            <w:tcW w:w="709" w:type="dxa"/>
          </w:tcPr>
          <w:p w:rsidR="00D01279" w:rsidRPr="00D01279" w:rsidRDefault="00D01279" w:rsidP="00D01279">
            <w:pPr>
              <w:spacing w:before="20" w:after="20" w:line="247" w:lineRule="exact"/>
              <w:ind w:left="103"/>
              <w:jc w:val="center"/>
              <w:rPr>
                <w:color w:val="262626"/>
                <w:lang w:eastAsia="en-US"/>
              </w:rPr>
            </w:pPr>
            <w:r w:rsidRPr="00D01279">
              <w:rPr>
                <w:color w:val="262626"/>
                <w:lang w:eastAsia="en-US"/>
              </w:rPr>
              <w:t>11.</w:t>
            </w:r>
          </w:p>
        </w:tc>
        <w:tc>
          <w:tcPr>
            <w:tcW w:w="2126" w:type="dxa"/>
          </w:tcPr>
          <w:p w:rsidR="00D01279" w:rsidRPr="00D01279" w:rsidRDefault="00D01279" w:rsidP="00D01279">
            <w:pPr>
              <w:spacing w:before="20" w:after="20" w:line="247" w:lineRule="exact"/>
              <w:ind w:left="103" w:right="142"/>
              <w:rPr>
                <w:color w:val="262626"/>
                <w:lang w:eastAsia="en-US"/>
              </w:rPr>
            </w:pPr>
            <w:proofErr w:type="spellStart"/>
            <w:r w:rsidRPr="00D01279">
              <w:rPr>
                <w:color w:val="262626"/>
                <w:lang w:eastAsia="en-US"/>
              </w:rPr>
              <w:t>Оплата</w:t>
            </w:r>
            <w:proofErr w:type="spellEnd"/>
            <w:r w:rsidRPr="00D01279">
              <w:rPr>
                <w:color w:val="262626"/>
                <w:lang w:eastAsia="en-US"/>
              </w:rPr>
              <w:t xml:space="preserve"> </w:t>
            </w:r>
            <w:proofErr w:type="spellStart"/>
            <w:r w:rsidRPr="00D01279">
              <w:rPr>
                <w:color w:val="262626"/>
                <w:lang w:eastAsia="en-US"/>
              </w:rPr>
              <w:t>труда</w:t>
            </w:r>
            <w:proofErr w:type="spellEnd"/>
          </w:p>
        </w:tc>
        <w:tc>
          <w:tcPr>
            <w:tcW w:w="1701" w:type="dxa"/>
          </w:tcPr>
          <w:p w:rsidR="00D01279" w:rsidRPr="00D01279" w:rsidRDefault="00D01279" w:rsidP="00903D45">
            <w:pPr>
              <w:spacing w:before="20" w:after="20"/>
              <w:ind w:left="142"/>
              <w:rPr>
                <w:color w:val="262626"/>
                <w:lang w:val="ru-RU" w:eastAsia="en-US"/>
              </w:rPr>
            </w:pPr>
            <w:r w:rsidRPr="00D01279">
              <w:rPr>
                <w:color w:val="262626"/>
                <w:lang w:val="ru-RU" w:eastAsia="en-US"/>
              </w:rPr>
              <w:t>Д</w:t>
            </w:r>
            <w:r w:rsidR="00903D45">
              <w:rPr>
                <w:color w:val="262626"/>
                <w:lang w:val="ru-RU" w:eastAsia="en-US"/>
              </w:rPr>
              <w:t>иректор, заместитель директора</w:t>
            </w:r>
          </w:p>
        </w:tc>
        <w:tc>
          <w:tcPr>
            <w:tcW w:w="2977" w:type="dxa"/>
          </w:tcPr>
          <w:p w:rsidR="00D01279" w:rsidRPr="00D01279" w:rsidRDefault="00D01279" w:rsidP="00D01279">
            <w:pPr>
              <w:spacing w:before="20" w:after="20"/>
              <w:ind w:left="105" w:right="209"/>
              <w:rPr>
                <w:color w:val="262626"/>
                <w:lang w:val="ru-RU" w:eastAsia="en-US"/>
              </w:rPr>
            </w:pPr>
            <w:r w:rsidRPr="00D01279">
              <w:rPr>
                <w:color w:val="262626"/>
                <w:lang w:val="ru-RU" w:eastAsia="en-US"/>
              </w:rPr>
              <w:t>- оплата рабочего времени в полном объёме в случае, когда сотрудник фактически отсутствовал на рабочем месте</w:t>
            </w:r>
          </w:p>
        </w:tc>
        <w:tc>
          <w:tcPr>
            <w:tcW w:w="2268" w:type="dxa"/>
          </w:tcPr>
          <w:p w:rsidR="00D01279" w:rsidRPr="00D01279" w:rsidRDefault="00D01279" w:rsidP="00D01279">
            <w:pPr>
              <w:spacing w:before="20" w:after="20"/>
              <w:ind w:left="105" w:right="142"/>
              <w:rPr>
                <w:color w:val="262626"/>
                <w:lang w:val="ru-RU" w:eastAsia="en-US"/>
              </w:rPr>
            </w:pPr>
            <w:r w:rsidRPr="00D01279">
              <w:rPr>
                <w:color w:val="262626"/>
                <w:lang w:val="ru-RU" w:eastAsia="en-US"/>
              </w:rPr>
              <w:t xml:space="preserve">Организация контроля за дисциплиной работников, правильностью ведения табеля рабочего времени </w:t>
            </w:r>
          </w:p>
        </w:tc>
      </w:tr>
      <w:tr w:rsidR="00D01279" w:rsidRPr="00D01279" w:rsidTr="00E9091B">
        <w:trPr>
          <w:trHeight w:hRule="exact" w:val="5105"/>
        </w:trPr>
        <w:tc>
          <w:tcPr>
            <w:tcW w:w="709" w:type="dxa"/>
          </w:tcPr>
          <w:p w:rsidR="00D01279" w:rsidRPr="00D01279" w:rsidRDefault="00D01279" w:rsidP="00D01279">
            <w:pPr>
              <w:spacing w:before="20" w:after="20"/>
              <w:ind w:left="103"/>
              <w:jc w:val="center"/>
              <w:rPr>
                <w:color w:val="262626"/>
                <w:lang w:eastAsia="en-US"/>
              </w:rPr>
            </w:pPr>
            <w:r w:rsidRPr="00D01279">
              <w:rPr>
                <w:color w:val="262626"/>
                <w:lang w:eastAsia="en-US"/>
              </w:rPr>
              <w:lastRenderedPageBreak/>
              <w:t>12.</w:t>
            </w:r>
          </w:p>
        </w:tc>
        <w:tc>
          <w:tcPr>
            <w:tcW w:w="2126" w:type="dxa"/>
          </w:tcPr>
          <w:p w:rsidR="00D01279" w:rsidRPr="00D01279" w:rsidRDefault="00D01279" w:rsidP="00D01279">
            <w:pPr>
              <w:spacing w:before="20" w:after="20"/>
              <w:ind w:left="103" w:right="142"/>
              <w:rPr>
                <w:color w:val="262626"/>
                <w:lang w:val="ru-RU" w:eastAsia="en-US"/>
              </w:rPr>
            </w:pPr>
            <w:r w:rsidRPr="00D01279">
              <w:rPr>
                <w:color w:val="262626"/>
                <w:lang w:val="ru-RU" w:eastAsia="en-US"/>
              </w:rPr>
              <w:t>Стимулирующие выплаты за качество труда работников образовательного учреждения</w:t>
            </w:r>
          </w:p>
        </w:tc>
        <w:tc>
          <w:tcPr>
            <w:tcW w:w="1701" w:type="dxa"/>
          </w:tcPr>
          <w:p w:rsidR="00D01279" w:rsidRPr="00D01279" w:rsidRDefault="00D01279" w:rsidP="00903D45">
            <w:pPr>
              <w:spacing w:before="20" w:after="20"/>
              <w:ind w:left="142"/>
              <w:rPr>
                <w:color w:val="262626"/>
                <w:lang w:val="ru-RU" w:eastAsia="en-US"/>
              </w:rPr>
            </w:pPr>
            <w:r w:rsidRPr="00D01279">
              <w:rPr>
                <w:color w:val="262626"/>
                <w:lang w:val="ru-RU" w:eastAsia="en-US"/>
              </w:rPr>
              <w:t>Д</w:t>
            </w:r>
            <w:r w:rsidR="00903D45">
              <w:rPr>
                <w:color w:val="262626"/>
                <w:lang w:val="ru-RU" w:eastAsia="en-US"/>
              </w:rPr>
              <w:t>иректор, заместитель директора</w:t>
            </w:r>
          </w:p>
        </w:tc>
        <w:tc>
          <w:tcPr>
            <w:tcW w:w="2977" w:type="dxa"/>
          </w:tcPr>
          <w:p w:rsidR="00D01279" w:rsidRPr="00D01279" w:rsidRDefault="00D01279" w:rsidP="00D01279">
            <w:pPr>
              <w:spacing w:before="20" w:after="20"/>
              <w:ind w:left="105" w:right="142"/>
              <w:rPr>
                <w:color w:val="262626"/>
                <w:lang w:val="ru-RU" w:eastAsia="en-US"/>
              </w:rPr>
            </w:pPr>
            <w:r w:rsidRPr="00D01279">
              <w:rPr>
                <w:color w:val="262626"/>
                <w:lang w:val="ru-RU" w:eastAsia="en-US"/>
              </w:rPr>
              <w:t>- неправомерность установления выплат стимулирующего характера</w:t>
            </w:r>
          </w:p>
        </w:tc>
        <w:tc>
          <w:tcPr>
            <w:tcW w:w="2268" w:type="dxa"/>
          </w:tcPr>
          <w:p w:rsidR="00D01279" w:rsidRPr="00D01279" w:rsidRDefault="00D01279" w:rsidP="00D01279">
            <w:pPr>
              <w:spacing w:before="20" w:after="20"/>
              <w:ind w:left="105" w:right="142"/>
              <w:rPr>
                <w:color w:val="262626"/>
                <w:lang w:val="ru-RU" w:eastAsia="en-US"/>
              </w:rPr>
            </w:pPr>
            <w:r w:rsidRPr="00D01279">
              <w:rPr>
                <w:color w:val="262626"/>
                <w:lang w:val="ru-RU" w:eastAsia="en-US"/>
              </w:rPr>
              <w:t>Работа комиссии по рассмотрению и установлению выплат стимулирующего характера для работников образовательного учреждения на основании служебных записок представителей администрации и председателей методических объединений преподавателей</w:t>
            </w:r>
          </w:p>
        </w:tc>
      </w:tr>
      <w:tr w:rsidR="00D01279" w:rsidRPr="00D01279" w:rsidTr="00E9091B">
        <w:trPr>
          <w:trHeight w:hRule="exact" w:val="1410"/>
        </w:trPr>
        <w:tc>
          <w:tcPr>
            <w:tcW w:w="709" w:type="dxa"/>
          </w:tcPr>
          <w:p w:rsidR="00D01279" w:rsidRPr="00D01279" w:rsidRDefault="00D01279" w:rsidP="00D01279">
            <w:pPr>
              <w:spacing w:before="20" w:after="20"/>
              <w:ind w:left="103"/>
              <w:jc w:val="center"/>
              <w:rPr>
                <w:color w:val="262626"/>
                <w:lang w:eastAsia="en-US"/>
              </w:rPr>
            </w:pPr>
            <w:r w:rsidRPr="00D01279">
              <w:rPr>
                <w:color w:val="262626"/>
                <w:lang w:eastAsia="en-US"/>
              </w:rPr>
              <w:t>13.</w:t>
            </w:r>
          </w:p>
        </w:tc>
        <w:tc>
          <w:tcPr>
            <w:tcW w:w="2126" w:type="dxa"/>
          </w:tcPr>
          <w:p w:rsidR="00D01279" w:rsidRPr="00D01279" w:rsidRDefault="00D01279" w:rsidP="00D01279">
            <w:pPr>
              <w:spacing w:before="20" w:after="20"/>
              <w:ind w:left="103" w:right="142"/>
              <w:rPr>
                <w:color w:val="262626"/>
                <w:lang w:eastAsia="en-US"/>
              </w:rPr>
            </w:pPr>
            <w:proofErr w:type="spellStart"/>
            <w:r w:rsidRPr="00D01279">
              <w:rPr>
                <w:color w:val="262626"/>
                <w:lang w:eastAsia="en-US"/>
              </w:rPr>
              <w:t>Проведение</w:t>
            </w:r>
            <w:proofErr w:type="spellEnd"/>
            <w:r w:rsidRPr="00D01279">
              <w:rPr>
                <w:color w:val="262626"/>
                <w:lang w:eastAsia="en-US"/>
              </w:rPr>
              <w:t xml:space="preserve"> </w:t>
            </w:r>
            <w:proofErr w:type="spellStart"/>
            <w:r w:rsidRPr="00D01279">
              <w:rPr>
                <w:color w:val="262626"/>
                <w:lang w:eastAsia="en-US"/>
              </w:rPr>
              <w:t>аттестации</w:t>
            </w:r>
            <w:proofErr w:type="spellEnd"/>
            <w:r w:rsidRPr="00D01279">
              <w:rPr>
                <w:color w:val="262626"/>
                <w:lang w:eastAsia="en-US"/>
              </w:rPr>
              <w:t xml:space="preserve"> </w:t>
            </w:r>
            <w:proofErr w:type="spellStart"/>
            <w:r w:rsidRPr="00D01279">
              <w:rPr>
                <w:color w:val="262626"/>
                <w:lang w:eastAsia="en-US"/>
              </w:rPr>
              <w:t>педагогических</w:t>
            </w:r>
            <w:proofErr w:type="spellEnd"/>
            <w:r w:rsidRPr="00D01279">
              <w:rPr>
                <w:color w:val="262626"/>
                <w:lang w:eastAsia="en-US"/>
              </w:rPr>
              <w:t xml:space="preserve"> </w:t>
            </w:r>
            <w:proofErr w:type="spellStart"/>
            <w:r w:rsidRPr="00D01279">
              <w:rPr>
                <w:color w:val="262626"/>
                <w:lang w:eastAsia="en-US"/>
              </w:rPr>
              <w:t>работников</w:t>
            </w:r>
            <w:proofErr w:type="spellEnd"/>
          </w:p>
        </w:tc>
        <w:tc>
          <w:tcPr>
            <w:tcW w:w="1701" w:type="dxa"/>
          </w:tcPr>
          <w:p w:rsidR="00D01279" w:rsidRPr="00D01279" w:rsidRDefault="00D01279" w:rsidP="00D01279">
            <w:pPr>
              <w:spacing w:before="20" w:after="20"/>
              <w:ind w:left="142"/>
              <w:rPr>
                <w:color w:val="262626"/>
                <w:lang w:eastAsia="en-US"/>
              </w:rPr>
            </w:pPr>
            <w:proofErr w:type="spellStart"/>
            <w:r w:rsidRPr="00D01279">
              <w:rPr>
                <w:color w:val="262626"/>
                <w:lang w:eastAsia="en-US"/>
              </w:rPr>
              <w:t>Заместитель</w:t>
            </w:r>
            <w:proofErr w:type="spellEnd"/>
            <w:r w:rsidRPr="00D01279">
              <w:rPr>
                <w:color w:val="262626"/>
                <w:lang w:eastAsia="en-US"/>
              </w:rPr>
              <w:t xml:space="preserve"> </w:t>
            </w:r>
            <w:proofErr w:type="spellStart"/>
            <w:r w:rsidRPr="00D01279">
              <w:rPr>
                <w:color w:val="262626"/>
                <w:lang w:eastAsia="en-US"/>
              </w:rPr>
              <w:t>директора</w:t>
            </w:r>
            <w:proofErr w:type="spellEnd"/>
          </w:p>
        </w:tc>
        <w:tc>
          <w:tcPr>
            <w:tcW w:w="2977" w:type="dxa"/>
          </w:tcPr>
          <w:p w:rsidR="00D01279" w:rsidRPr="00D01279" w:rsidRDefault="00D01279" w:rsidP="00D01279">
            <w:pPr>
              <w:spacing w:before="20" w:after="20"/>
              <w:ind w:left="105" w:right="142"/>
              <w:rPr>
                <w:color w:val="262626"/>
                <w:lang w:val="ru-RU" w:eastAsia="en-US"/>
              </w:rPr>
            </w:pPr>
            <w:r w:rsidRPr="00D01279">
              <w:rPr>
                <w:color w:val="262626"/>
                <w:lang w:val="ru-RU" w:eastAsia="en-US"/>
              </w:rPr>
              <w:t>- необъективная оценка деятельности педагогических работников, завышение результативности труда</w:t>
            </w:r>
          </w:p>
        </w:tc>
        <w:tc>
          <w:tcPr>
            <w:tcW w:w="2268" w:type="dxa"/>
          </w:tcPr>
          <w:p w:rsidR="00D01279" w:rsidRPr="00D01279" w:rsidRDefault="00D01279" w:rsidP="00D01279">
            <w:pPr>
              <w:spacing w:before="20" w:after="20"/>
              <w:ind w:left="105" w:right="142"/>
              <w:rPr>
                <w:color w:val="262626"/>
                <w:lang w:val="ru-RU" w:eastAsia="en-US"/>
              </w:rPr>
            </w:pPr>
            <w:r w:rsidRPr="00D01279">
              <w:rPr>
                <w:color w:val="262626"/>
                <w:lang w:val="ru-RU" w:eastAsia="en-US"/>
              </w:rPr>
              <w:t>Организация контроля деятельности заместителей директора</w:t>
            </w:r>
          </w:p>
        </w:tc>
      </w:tr>
      <w:tr w:rsidR="00D01279" w:rsidRPr="00D01279" w:rsidTr="00E9091B">
        <w:trPr>
          <w:trHeight w:hRule="exact" w:val="3971"/>
        </w:trPr>
        <w:tc>
          <w:tcPr>
            <w:tcW w:w="709" w:type="dxa"/>
          </w:tcPr>
          <w:p w:rsidR="00D01279" w:rsidRPr="00D01279" w:rsidRDefault="00D01279" w:rsidP="00D01279">
            <w:pPr>
              <w:spacing w:before="20" w:after="20" w:line="247" w:lineRule="exact"/>
              <w:ind w:left="103"/>
              <w:jc w:val="center"/>
              <w:rPr>
                <w:color w:val="262626"/>
                <w:lang w:eastAsia="en-US"/>
              </w:rPr>
            </w:pPr>
            <w:r w:rsidRPr="00D01279">
              <w:rPr>
                <w:color w:val="262626"/>
                <w:lang w:eastAsia="en-US"/>
              </w:rPr>
              <w:t>14.</w:t>
            </w:r>
          </w:p>
        </w:tc>
        <w:tc>
          <w:tcPr>
            <w:tcW w:w="2126" w:type="dxa"/>
          </w:tcPr>
          <w:p w:rsidR="00D01279" w:rsidRPr="00D01279" w:rsidRDefault="00D01279" w:rsidP="00D01279">
            <w:pPr>
              <w:spacing w:before="20" w:after="20" w:line="247" w:lineRule="exact"/>
              <w:ind w:left="103" w:right="142"/>
              <w:rPr>
                <w:color w:val="262626"/>
                <w:lang w:eastAsia="en-US"/>
              </w:rPr>
            </w:pPr>
            <w:proofErr w:type="spellStart"/>
            <w:r w:rsidRPr="00D01279">
              <w:rPr>
                <w:color w:val="262626"/>
                <w:lang w:eastAsia="en-US"/>
              </w:rPr>
              <w:t>Аттестация</w:t>
            </w:r>
            <w:proofErr w:type="spellEnd"/>
            <w:r w:rsidRPr="00D01279">
              <w:rPr>
                <w:color w:val="262626"/>
                <w:lang w:eastAsia="en-US"/>
              </w:rPr>
              <w:t xml:space="preserve"> </w:t>
            </w:r>
            <w:proofErr w:type="spellStart"/>
            <w:r w:rsidRPr="00D01279">
              <w:rPr>
                <w:color w:val="262626"/>
                <w:lang w:eastAsia="en-US"/>
              </w:rPr>
              <w:t>учащихся</w:t>
            </w:r>
            <w:proofErr w:type="spellEnd"/>
          </w:p>
        </w:tc>
        <w:tc>
          <w:tcPr>
            <w:tcW w:w="1701" w:type="dxa"/>
          </w:tcPr>
          <w:p w:rsidR="00D01279" w:rsidRPr="00D01279" w:rsidRDefault="00D01279" w:rsidP="00D01279">
            <w:pPr>
              <w:spacing w:before="20" w:after="20"/>
              <w:ind w:left="142" w:right="142"/>
              <w:rPr>
                <w:color w:val="262626"/>
                <w:lang w:eastAsia="en-US"/>
              </w:rPr>
            </w:pPr>
            <w:proofErr w:type="spellStart"/>
            <w:r w:rsidRPr="00D01279">
              <w:rPr>
                <w:color w:val="262626"/>
                <w:lang w:eastAsia="en-US"/>
              </w:rPr>
              <w:t>Заместитель</w:t>
            </w:r>
            <w:proofErr w:type="spellEnd"/>
            <w:r w:rsidRPr="00D01279">
              <w:rPr>
                <w:color w:val="262626"/>
                <w:lang w:eastAsia="en-US"/>
              </w:rPr>
              <w:t xml:space="preserve"> </w:t>
            </w:r>
            <w:proofErr w:type="spellStart"/>
            <w:r w:rsidRPr="00D01279">
              <w:rPr>
                <w:color w:val="262626"/>
                <w:lang w:eastAsia="en-US"/>
              </w:rPr>
              <w:t>директора</w:t>
            </w:r>
            <w:proofErr w:type="spellEnd"/>
            <w:r w:rsidRPr="00D01279">
              <w:rPr>
                <w:color w:val="262626"/>
                <w:lang w:eastAsia="en-US"/>
              </w:rPr>
              <w:t xml:space="preserve">, </w:t>
            </w:r>
            <w:proofErr w:type="spellStart"/>
            <w:r w:rsidRPr="00D01279">
              <w:rPr>
                <w:color w:val="262626"/>
                <w:lang w:eastAsia="en-US"/>
              </w:rPr>
              <w:t>педагогические</w:t>
            </w:r>
            <w:proofErr w:type="spellEnd"/>
            <w:r w:rsidRPr="00D01279">
              <w:rPr>
                <w:color w:val="262626"/>
                <w:lang w:eastAsia="en-US"/>
              </w:rPr>
              <w:t xml:space="preserve"> </w:t>
            </w:r>
            <w:proofErr w:type="spellStart"/>
            <w:r w:rsidRPr="00D01279">
              <w:rPr>
                <w:color w:val="262626"/>
                <w:lang w:eastAsia="en-US"/>
              </w:rPr>
              <w:t>работники</w:t>
            </w:r>
            <w:proofErr w:type="spellEnd"/>
          </w:p>
        </w:tc>
        <w:tc>
          <w:tcPr>
            <w:tcW w:w="2977" w:type="dxa"/>
          </w:tcPr>
          <w:p w:rsidR="00D01279" w:rsidRPr="00D01279" w:rsidRDefault="00D01279" w:rsidP="00D01279">
            <w:pPr>
              <w:spacing w:before="20" w:after="20"/>
              <w:ind w:left="105" w:right="142"/>
              <w:rPr>
                <w:color w:val="262626"/>
                <w:lang w:val="ru-RU" w:eastAsia="en-US"/>
              </w:rPr>
            </w:pPr>
            <w:r w:rsidRPr="00D01279">
              <w:rPr>
                <w:color w:val="262626"/>
                <w:lang w:val="ru-RU" w:eastAsia="en-US"/>
              </w:rPr>
              <w:t>- необъективность в выставлении оценки, завышение оценочных баллов для искусственного поддержания видимости успеваемости;</w:t>
            </w:r>
          </w:p>
          <w:p w:rsidR="00D01279" w:rsidRPr="00D01279" w:rsidRDefault="00D01279" w:rsidP="00D01279">
            <w:pPr>
              <w:spacing w:before="20" w:after="20"/>
              <w:ind w:left="105" w:right="88"/>
              <w:rPr>
                <w:color w:val="262626"/>
                <w:lang w:val="ru-RU" w:eastAsia="en-US"/>
              </w:rPr>
            </w:pPr>
            <w:r w:rsidRPr="00D01279">
              <w:rPr>
                <w:color w:val="262626"/>
                <w:lang w:val="ru-RU" w:eastAsia="en-US"/>
              </w:rPr>
              <w:t>- завышение оценочных баллов за вознаграждение или оказание услуг со стороны обучающихся либо их родителей (законных представителей)</w:t>
            </w:r>
          </w:p>
        </w:tc>
        <w:tc>
          <w:tcPr>
            <w:tcW w:w="2268" w:type="dxa"/>
          </w:tcPr>
          <w:p w:rsidR="00D01279" w:rsidRPr="00D01279" w:rsidRDefault="00D01279" w:rsidP="00D01279">
            <w:pPr>
              <w:spacing w:before="20" w:after="20"/>
              <w:ind w:left="105" w:right="142"/>
              <w:rPr>
                <w:color w:val="262626"/>
                <w:lang w:val="ru-RU" w:eastAsia="en-US"/>
              </w:rPr>
            </w:pPr>
            <w:r w:rsidRPr="00D01279">
              <w:rPr>
                <w:color w:val="262626"/>
                <w:lang w:val="ru-RU" w:eastAsia="en-US"/>
              </w:rPr>
              <w:t>Контроль организации и проведения промежуточной и итоговой аттестации</w:t>
            </w:r>
          </w:p>
        </w:tc>
      </w:tr>
      <w:tr w:rsidR="00D01279" w:rsidRPr="00D01279" w:rsidTr="00E9091B">
        <w:trPr>
          <w:trHeight w:hRule="exact" w:val="2256"/>
        </w:trPr>
        <w:tc>
          <w:tcPr>
            <w:tcW w:w="709" w:type="dxa"/>
          </w:tcPr>
          <w:p w:rsidR="00D01279" w:rsidRPr="00D01279" w:rsidRDefault="00D01279" w:rsidP="00D01279">
            <w:pPr>
              <w:spacing w:before="20" w:after="20"/>
              <w:ind w:left="103"/>
              <w:jc w:val="center"/>
              <w:rPr>
                <w:color w:val="262626"/>
                <w:lang w:eastAsia="en-US"/>
              </w:rPr>
            </w:pPr>
            <w:r w:rsidRPr="00D01279">
              <w:rPr>
                <w:color w:val="262626"/>
                <w:lang w:eastAsia="en-US"/>
              </w:rPr>
              <w:t>15.</w:t>
            </w:r>
          </w:p>
        </w:tc>
        <w:tc>
          <w:tcPr>
            <w:tcW w:w="2126" w:type="dxa"/>
          </w:tcPr>
          <w:p w:rsidR="00D01279" w:rsidRPr="00D01279" w:rsidRDefault="00D01279" w:rsidP="00D01279">
            <w:pPr>
              <w:spacing w:before="20" w:after="20"/>
              <w:ind w:left="103" w:right="142"/>
              <w:rPr>
                <w:color w:val="262626"/>
                <w:lang w:eastAsia="en-US"/>
              </w:rPr>
            </w:pPr>
            <w:proofErr w:type="spellStart"/>
            <w:r w:rsidRPr="00D01279">
              <w:rPr>
                <w:color w:val="262626"/>
                <w:lang w:eastAsia="en-US"/>
              </w:rPr>
              <w:t>Прием</w:t>
            </w:r>
            <w:proofErr w:type="spellEnd"/>
            <w:r w:rsidRPr="00D01279">
              <w:rPr>
                <w:color w:val="262626"/>
                <w:lang w:eastAsia="en-US"/>
              </w:rPr>
              <w:t xml:space="preserve"> в </w:t>
            </w:r>
            <w:proofErr w:type="spellStart"/>
            <w:r w:rsidRPr="00D01279">
              <w:rPr>
                <w:color w:val="262626"/>
                <w:lang w:eastAsia="en-US"/>
              </w:rPr>
              <w:t>образовательное</w:t>
            </w:r>
            <w:proofErr w:type="spellEnd"/>
            <w:r w:rsidRPr="00D01279">
              <w:rPr>
                <w:color w:val="262626"/>
                <w:lang w:eastAsia="en-US"/>
              </w:rPr>
              <w:t xml:space="preserve"> </w:t>
            </w:r>
            <w:proofErr w:type="spellStart"/>
            <w:r w:rsidRPr="00D01279">
              <w:rPr>
                <w:color w:val="262626"/>
                <w:lang w:eastAsia="en-US"/>
              </w:rPr>
              <w:t>учреждение</w:t>
            </w:r>
            <w:proofErr w:type="spellEnd"/>
          </w:p>
        </w:tc>
        <w:tc>
          <w:tcPr>
            <w:tcW w:w="1701" w:type="dxa"/>
          </w:tcPr>
          <w:p w:rsidR="00D01279" w:rsidRPr="00D01279" w:rsidRDefault="00D01279" w:rsidP="00D01279">
            <w:pPr>
              <w:spacing w:before="20" w:after="20"/>
              <w:ind w:left="142"/>
              <w:rPr>
                <w:color w:val="262626"/>
                <w:lang w:eastAsia="en-US"/>
              </w:rPr>
            </w:pPr>
            <w:proofErr w:type="spellStart"/>
            <w:r w:rsidRPr="00D01279">
              <w:rPr>
                <w:color w:val="262626"/>
                <w:lang w:eastAsia="en-US"/>
              </w:rPr>
              <w:t>Директор</w:t>
            </w:r>
            <w:proofErr w:type="spellEnd"/>
            <w:r w:rsidRPr="00D01279">
              <w:rPr>
                <w:color w:val="262626"/>
                <w:lang w:eastAsia="en-US"/>
              </w:rPr>
              <w:t xml:space="preserve">, </w:t>
            </w:r>
            <w:proofErr w:type="spellStart"/>
            <w:r w:rsidRPr="00D01279">
              <w:rPr>
                <w:color w:val="262626"/>
                <w:lang w:eastAsia="en-US"/>
              </w:rPr>
              <w:t>заместитель</w:t>
            </w:r>
            <w:proofErr w:type="spellEnd"/>
            <w:r w:rsidRPr="00D01279">
              <w:rPr>
                <w:color w:val="262626"/>
                <w:lang w:eastAsia="en-US"/>
              </w:rPr>
              <w:t xml:space="preserve"> </w:t>
            </w:r>
            <w:proofErr w:type="spellStart"/>
            <w:r w:rsidRPr="00D01279">
              <w:rPr>
                <w:color w:val="262626"/>
                <w:lang w:eastAsia="en-US"/>
              </w:rPr>
              <w:t>директора</w:t>
            </w:r>
            <w:proofErr w:type="spellEnd"/>
          </w:p>
        </w:tc>
        <w:tc>
          <w:tcPr>
            <w:tcW w:w="2977" w:type="dxa"/>
          </w:tcPr>
          <w:p w:rsidR="00D01279" w:rsidRPr="00D01279" w:rsidRDefault="00D01279" w:rsidP="00D01279">
            <w:pPr>
              <w:spacing w:before="20" w:after="20"/>
              <w:ind w:left="105" w:right="142"/>
              <w:rPr>
                <w:color w:val="262626"/>
                <w:lang w:val="ru-RU" w:eastAsia="en-US"/>
              </w:rPr>
            </w:pPr>
            <w:r w:rsidRPr="00D01279">
              <w:rPr>
                <w:color w:val="262626"/>
                <w:lang w:val="ru-RU" w:eastAsia="en-US"/>
              </w:rPr>
              <w:t>Нарушение требований законодательства при приеме в образовательное учреждение</w:t>
            </w:r>
          </w:p>
        </w:tc>
        <w:tc>
          <w:tcPr>
            <w:tcW w:w="2268" w:type="dxa"/>
          </w:tcPr>
          <w:p w:rsidR="00D01279" w:rsidRPr="00D01279" w:rsidRDefault="00D01279" w:rsidP="00D01279">
            <w:pPr>
              <w:spacing w:before="20" w:after="20"/>
              <w:ind w:left="105" w:right="142"/>
              <w:rPr>
                <w:color w:val="262626"/>
                <w:lang w:val="ru-RU" w:eastAsia="en-US"/>
              </w:rPr>
            </w:pPr>
            <w:r w:rsidRPr="00D01279">
              <w:rPr>
                <w:color w:val="262626"/>
                <w:lang w:val="ru-RU" w:eastAsia="en-US"/>
              </w:rPr>
              <w:t>Обеспечение открытой информации о работе при приеме в школу</w:t>
            </w:r>
          </w:p>
          <w:p w:rsidR="00D01279" w:rsidRPr="00D01279" w:rsidRDefault="00D01279" w:rsidP="00D01279">
            <w:pPr>
              <w:spacing w:before="20" w:after="20"/>
              <w:ind w:left="105"/>
              <w:rPr>
                <w:color w:val="262626"/>
                <w:lang w:val="ru-RU" w:eastAsia="en-US"/>
              </w:rPr>
            </w:pPr>
            <w:r w:rsidRPr="00D01279">
              <w:rPr>
                <w:color w:val="262626"/>
                <w:lang w:val="ru-RU" w:eastAsia="en-US"/>
              </w:rPr>
              <w:t>на стендах и официальном сайте школы</w:t>
            </w:r>
          </w:p>
        </w:tc>
      </w:tr>
      <w:tr w:rsidR="00D01279" w:rsidRPr="00D01279" w:rsidTr="00E9091B">
        <w:trPr>
          <w:trHeight w:hRule="exact" w:val="2841"/>
        </w:trPr>
        <w:tc>
          <w:tcPr>
            <w:tcW w:w="709" w:type="dxa"/>
          </w:tcPr>
          <w:p w:rsidR="00D01279" w:rsidRPr="00D01279" w:rsidRDefault="00D01279" w:rsidP="00D01279">
            <w:pPr>
              <w:spacing w:before="20" w:after="20"/>
              <w:ind w:left="103"/>
              <w:jc w:val="center"/>
              <w:rPr>
                <w:color w:val="262626"/>
                <w:lang w:eastAsia="en-US"/>
              </w:rPr>
            </w:pPr>
            <w:r w:rsidRPr="00D01279">
              <w:rPr>
                <w:color w:val="262626"/>
                <w:lang w:eastAsia="en-US"/>
              </w:rPr>
              <w:lastRenderedPageBreak/>
              <w:t>16.</w:t>
            </w:r>
          </w:p>
        </w:tc>
        <w:tc>
          <w:tcPr>
            <w:tcW w:w="2126" w:type="dxa"/>
          </w:tcPr>
          <w:p w:rsidR="00D01279" w:rsidRPr="00D01279" w:rsidRDefault="00D01279" w:rsidP="00D01279">
            <w:pPr>
              <w:spacing w:before="20" w:after="20"/>
              <w:ind w:left="103" w:right="142"/>
              <w:rPr>
                <w:color w:val="262626"/>
                <w:lang w:val="ru-RU" w:eastAsia="en-US"/>
              </w:rPr>
            </w:pPr>
            <w:r w:rsidRPr="00D01279">
              <w:rPr>
                <w:color w:val="262626"/>
                <w:lang w:val="ru-RU" w:eastAsia="en-US"/>
              </w:rPr>
              <w:t>Незаконное взимание денежных средств с родителей (законных представителей) обучающихся</w:t>
            </w:r>
          </w:p>
        </w:tc>
        <w:tc>
          <w:tcPr>
            <w:tcW w:w="1701" w:type="dxa"/>
          </w:tcPr>
          <w:p w:rsidR="00D01279" w:rsidRPr="00D01279" w:rsidRDefault="00FB600C" w:rsidP="00D01279">
            <w:pPr>
              <w:spacing w:before="20" w:after="20" w:line="247" w:lineRule="exact"/>
              <w:ind w:left="142"/>
              <w:rPr>
                <w:color w:val="262626"/>
                <w:lang w:eastAsia="en-US"/>
              </w:rPr>
            </w:pPr>
            <w:proofErr w:type="spellStart"/>
            <w:r>
              <w:t>педагогические</w:t>
            </w:r>
            <w:proofErr w:type="spellEnd"/>
            <w:r>
              <w:t xml:space="preserve"> </w:t>
            </w:r>
            <w:proofErr w:type="spellStart"/>
            <w:r>
              <w:t>работники</w:t>
            </w:r>
            <w:proofErr w:type="spellEnd"/>
          </w:p>
        </w:tc>
        <w:tc>
          <w:tcPr>
            <w:tcW w:w="2977" w:type="dxa"/>
          </w:tcPr>
          <w:p w:rsidR="00D01279" w:rsidRPr="00D01279" w:rsidRDefault="00D01279" w:rsidP="00D01279">
            <w:pPr>
              <w:tabs>
                <w:tab w:val="left" w:pos="3259"/>
              </w:tabs>
              <w:spacing w:before="20" w:after="20"/>
              <w:ind w:left="105" w:right="225"/>
              <w:rPr>
                <w:color w:val="262626"/>
                <w:lang w:val="ru-RU" w:eastAsia="en-US"/>
              </w:rPr>
            </w:pPr>
            <w:r w:rsidRPr="00D01279">
              <w:rPr>
                <w:color w:val="262626"/>
                <w:lang w:val="ru-RU" w:eastAsia="en-US"/>
              </w:rPr>
              <w:t>- сбор преподавателями денежных средств с родителей (законных представителей) обучающихся для различных целей</w:t>
            </w:r>
          </w:p>
        </w:tc>
        <w:tc>
          <w:tcPr>
            <w:tcW w:w="2268" w:type="dxa"/>
          </w:tcPr>
          <w:p w:rsidR="00D01279" w:rsidRPr="00D01279" w:rsidRDefault="00D01279" w:rsidP="00D01279">
            <w:pPr>
              <w:spacing w:before="20" w:after="20"/>
              <w:ind w:left="105" w:right="142"/>
              <w:rPr>
                <w:color w:val="262626"/>
                <w:lang w:val="ru-RU" w:eastAsia="en-US"/>
              </w:rPr>
            </w:pPr>
            <w:r w:rsidRPr="00D01279">
              <w:rPr>
                <w:color w:val="262626"/>
                <w:lang w:val="ru-RU" w:eastAsia="en-US"/>
              </w:rPr>
              <w:t>Проведение анкетирования среди родителей (законных представителей).</w:t>
            </w:r>
          </w:p>
          <w:p w:rsidR="00D01279" w:rsidRPr="00D01279" w:rsidRDefault="00D01279" w:rsidP="00D01279">
            <w:pPr>
              <w:spacing w:before="20" w:after="20"/>
              <w:ind w:left="105"/>
              <w:rPr>
                <w:color w:val="262626"/>
                <w:lang w:val="ru-RU" w:eastAsia="en-US"/>
              </w:rPr>
            </w:pPr>
            <w:r w:rsidRPr="00D01279">
              <w:rPr>
                <w:color w:val="262626"/>
                <w:lang w:val="ru-RU" w:eastAsia="en-US"/>
              </w:rPr>
              <w:t>Размещение в доступном месте опечатанного ящика по жалобам граждан.</w:t>
            </w:r>
          </w:p>
        </w:tc>
      </w:tr>
    </w:tbl>
    <w:p w:rsidR="00D01279" w:rsidRPr="00D01279" w:rsidRDefault="00D01279" w:rsidP="00D01279">
      <w:pPr>
        <w:widowControl w:val="0"/>
        <w:spacing w:before="11"/>
        <w:rPr>
          <w:color w:val="262626"/>
          <w:lang w:eastAsia="en-US"/>
        </w:rPr>
      </w:pPr>
    </w:p>
    <w:p w:rsidR="00B716A9" w:rsidRPr="00434662" w:rsidRDefault="00B716A9" w:rsidP="00B716A9">
      <w:pPr>
        <w:autoSpaceDE w:val="0"/>
        <w:spacing w:line="360" w:lineRule="auto"/>
        <w:ind w:firstLine="709"/>
        <w:jc w:val="both"/>
        <w:rPr>
          <w:rStyle w:val="1"/>
        </w:rPr>
      </w:pPr>
    </w:p>
    <w:p w:rsidR="00DB0DB3" w:rsidRPr="00434662" w:rsidRDefault="00DB0DB3" w:rsidP="00B716A9">
      <w:pPr>
        <w:autoSpaceDE w:val="0"/>
        <w:spacing w:line="360" w:lineRule="auto"/>
        <w:ind w:firstLine="709"/>
        <w:jc w:val="both"/>
        <w:rPr>
          <w:rStyle w:val="1"/>
        </w:rPr>
      </w:pPr>
    </w:p>
    <w:p w:rsidR="00B716A9" w:rsidRDefault="00B716A9" w:rsidP="00B716A9">
      <w:pPr>
        <w:autoSpaceDE w:val="0"/>
        <w:spacing w:line="360" w:lineRule="auto"/>
        <w:jc w:val="center"/>
        <w:rPr>
          <w:rStyle w:val="1"/>
          <w:sz w:val="28"/>
          <w:szCs w:val="28"/>
        </w:rPr>
      </w:pPr>
      <w:r>
        <w:rPr>
          <w:rStyle w:val="1"/>
          <w:sz w:val="28"/>
          <w:szCs w:val="28"/>
        </w:rPr>
        <w:t>__________</w:t>
      </w:r>
    </w:p>
    <w:sectPr w:rsidR="00B716A9" w:rsidSect="00434662">
      <w:headerReference w:type="default" r:id="rId8"/>
      <w:footerReference w:type="default" r:id="rId9"/>
      <w:pgSz w:w="11906" w:h="16838"/>
      <w:pgMar w:top="1134" w:right="707" w:bottom="1134" w:left="1560" w:header="709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3A24" w:rsidRDefault="008D3A24" w:rsidP="00072C5F">
      <w:r>
        <w:separator/>
      </w:r>
    </w:p>
  </w:endnote>
  <w:endnote w:type="continuationSeparator" w:id="0">
    <w:p w:rsidR="008D3A24" w:rsidRDefault="008D3A24" w:rsidP="00072C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2ABD" w:rsidRDefault="00C62ABD" w:rsidP="00C62ABD">
    <w:pPr>
      <w:autoSpaceDE w:val="0"/>
      <w:autoSpaceDN w:val="0"/>
      <w:adjustRightInd w:val="0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3A24" w:rsidRDefault="008D3A24" w:rsidP="00072C5F">
      <w:r>
        <w:separator/>
      </w:r>
    </w:p>
  </w:footnote>
  <w:footnote w:type="continuationSeparator" w:id="0">
    <w:p w:rsidR="008D3A24" w:rsidRDefault="008D3A24" w:rsidP="00072C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52847761"/>
      <w:docPartObj>
        <w:docPartGallery w:val="Page Numbers (Top of Page)"/>
        <w:docPartUnique/>
      </w:docPartObj>
    </w:sdtPr>
    <w:sdtEndPr/>
    <w:sdtContent>
      <w:p w:rsidR="00063FD9" w:rsidRDefault="00B805E7">
        <w:pPr>
          <w:pStyle w:val="a8"/>
          <w:jc w:val="center"/>
        </w:pPr>
        <w:r>
          <w:fldChar w:fldCharType="begin"/>
        </w:r>
        <w:r w:rsidR="00747305">
          <w:instrText xml:space="preserve"> PAGE   \* MERGEFORMAT </w:instrText>
        </w:r>
        <w:r>
          <w:fldChar w:fldCharType="separate"/>
        </w:r>
        <w:r w:rsidR="00FB600C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6569D5" w:rsidRDefault="006569D5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DE4986"/>
    <w:multiLevelType w:val="hybridMultilevel"/>
    <w:tmpl w:val="9FD8BC7A"/>
    <w:lvl w:ilvl="0" w:tplc="127EE7C2">
      <w:numFmt w:val="bullet"/>
      <w:lvlText w:val="-"/>
      <w:lvlJc w:val="left"/>
      <w:pPr>
        <w:ind w:left="105" w:hanging="125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B89832B8">
      <w:numFmt w:val="bullet"/>
      <w:lvlText w:val="•"/>
      <w:lvlJc w:val="left"/>
      <w:pPr>
        <w:ind w:left="414" w:hanging="125"/>
      </w:pPr>
      <w:rPr>
        <w:rFonts w:hint="default"/>
      </w:rPr>
    </w:lvl>
    <w:lvl w:ilvl="2" w:tplc="16AE8386">
      <w:numFmt w:val="bullet"/>
      <w:lvlText w:val="•"/>
      <w:lvlJc w:val="left"/>
      <w:pPr>
        <w:ind w:left="729" w:hanging="125"/>
      </w:pPr>
      <w:rPr>
        <w:rFonts w:hint="default"/>
      </w:rPr>
    </w:lvl>
    <w:lvl w:ilvl="3" w:tplc="4F8ADC1C">
      <w:numFmt w:val="bullet"/>
      <w:lvlText w:val="•"/>
      <w:lvlJc w:val="left"/>
      <w:pPr>
        <w:ind w:left="1044" w:hanging="125"/>
      </w:pPr>
      <w:rPr>
        <w:rFonts w:hint="default"/>
      </w:rPr>
    </w:lvl>
    <w:lvl w:ilvl="4" w:tplc="AED0E0A4">
      <w:numFmt w:val="bullet"/>
      <w:lvlText w:val="•"/>
      <w:lvlJc w:val="left"/>
      <w:pPr>
        <w:ind w:left="1359" w:hanging="125"/>
      </w:pPr>
      <w:rPr>
        <w:rFonts w:hint="default"/>
      </w:rPr>
    </w:lvl>
    <w:lvl w:ilvl="5" w:tplc="B2B8E69C">
      <w:numFmt w:val="bullet"/>
      <w:lvlText w:val="•"/>
      <w:lvlJc w:val="left"/>
      <w:pPr>
        <w:ind w:left="1674" w:hanging="125"/>
      </w:pPr>
      <w:rPr>
        <w:rFonts w:hint="default"/>
      </w:rPr>
    </w:lvl>
    <w:lvl w:ilvl="6" w:tplc="94364AE6">
      <w:numFmt w:val="bullet"/>
      <w:lvlText w:val="•"/>
      <w:lvlJc w:val="left"/>
      <w:pPr>
        <w:ind w:left="1989" w:hanging="125"/>
      </w:pPr>
      <w:rPr>
        <w:rFonts w:hint="default"/>
      </w:rPr>
    </w:lvl>
    <w:lvl w:ilvl="7" w:tplc="AAE21E5C">
      <w:numFmt w:val="bullet"/>
      <w:lvlText w:val="•"/>
      <w:lvlJc w:val="left"/>
      <w:pPr>
        <w:ind w:left="2304" w:hanging="125"/>
      </w:pPr>
      <w:rPr>
        <w:rFonts w:hint="default"/>
      </w:rPr>
    </w:lvl>
    <w:lvl w:ilvl="8" w:tplc="33D85992">
      <w:numFmt w:val="bullet"/>
      <w:lvlText w:val="•"/>
      <w:lvlJc w:val="left"/>
      <w:pPr>
        <w:ind w:left="2619" w:hanging="1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48D"/>
    <w:rsid w:val="00001579"/>
    <w:rsid w:val="000015D9"/>
    <w:rsid w:val="000055CE"/>
    <w:rsid w:val="00007F09"/>
    <w:rsid w:val="0001296A"/>
    <w:rsid w:val="00014CB1"/>
    <w:rsid w:val="000223FF"/>
    <w:rsid w:val="00022802"/>
    <w:rsid w:val="00023266"/>
    <w:rsid w:val="00024082"/>
    <w:rsid w:val="00030C7B"/>
    <w:rsid w:val="00032998"/>
    <w:rsid w:val="00036A6F"/>
    <w:rsid w:val="000408D6"/>
    <w:rsid w:val="00041765"/>
    <w:rsid w:val="0005082E"/>
    <w:rsid w:val="00054E67"/>
    <w:rsid w:val="0005624C"/>
    <w:rsid w:val="00061B47"/>
    <w:rsid w:val="00063FD9"/>
    <w:rsid w:val="00065F50"/>
    <w:rsid w:val="00071182"/>
    <w:rsid w:val="00072C5F"/>
    <w:rsid w:val="0007504F"/>
    <w:rsid w:val="0008654C"/>
    <w:rsid w:val="00091C1C"/>
    <w:rsid w:val="00092300"/>
    <w:rsid w:val="000A15EE"/>
    <w:rsid w:val="000A1709"/>
    <w:rsid w:val="000A5B64"/>
    <w:rsid w:val="000A71C7"/>
    <w:rsid w:val="000B4AB3"/>
    <w:rsid w:val="000C35F8"/>
    <w:rsid w:val="000D58AF"/>
    <w:rsid w:val="000D6AE1"/>
    <w:rsid w:val="000E2943"/>
    <w:rsid w:val="000F0682"/>
    <w:rsid w:val="000F09EE"/>
    <w:rsid w:val="000F1F65"/>
    <w:rsid w:val="000F7530"/>
    <w:rsid w:val="0011560B"/>
    <w:rsid w:val="001233CE"/>
    <w:rsid w:val="00124FE6"/>
    <w:rsid w:val="00125F74"/>
    <w:rsid w:val="00125FAE"/>
    <w:rsid w:val="001306BD"/>
    <w:rsid w:val="0013317B"/>
    <w:rsid w:val="001438BB"/>
    <w:rsid w:val="00155E54"/>
    <w:rsid w:val="001564DF"/>
    <w:rsid w:val="00162137"/>
    <w:rsid w:val="001628A8"/>
    <w:rsid w:val="001643A4"/>
    <w:rsid w:val="0017595E"/>
    <w:rsid w:val="0017777F"/>
    <w:rsid w:val="001875A6"/>
    <w:rsid w:val="00191CE5"/>
    <w:rsid w:val="0019208D"/>
    <w:rsid w:val="00196134"/>
    <w:rsid w:val="001A5FBC"/>
    <w:rsid w:val="001B2623"/>
    <w:rsid w:val="001B28B6"/>
    <w:rsid w:val="001B6650"/>
    <w:rsid w:val="001C08EA"/>
    <w:rsid w:val="001C2FB2"/>
    <w:rsid w:val="001D432D"/>
    <w:rsid w:val="001E79C9"/>
    <w:rsid w:val="001F1EEC"/>
    <w:rsid w:val="001F4437"/>
    <w:rsid w:val="001F5417"/>
    <w:rsid w:val="001F57E3"/>
    <w:rsid w:val="001F590D"/>
    <w:rsid w:val="00200A7D"/>
    <w:rsid w:val="002039C7"/>
    <w:rsid w:val="0020499D"/>
    <w:rsid w:val="00216471"/>
    <w:rsid w:val="00216CEF"/>
    <w:rsid w:val="002213FB"/>
    <w:rsid w:val="002248B4"/>
    <w:rsid w:val="00235107"/>
    <w:rsid w:val="00236467"/>
    <w:rsid w:val="00242ED2"/>
    <w:rsid w:val="00244200"/>
    <w:rsid w:val="00246B86"/>
    <w:rsid w:val="0024717F"/>
    <w:rsid w:val="00251019"/>
    <w:rsid w:val="00254675"/>
    <w:rsid w:val="00255650"/>
    <w:rsid w:val="00262A54"/>
    <w:rsid w:val="0026317B"/>
    <w:rsid w:val="00264E2D"/>
    <w:rsid w:val="002719A8"/>
    <w:rsid w:val="0027457D"/>
    <w:rsid w:val="002747B2"/>
    <w:rsid w:val="00275885"/>
    <w:rsid w:val="002A1965"/>
    <w:rsid w:val="002B131E"/>
    <w:rsid w:val="002B2A50"/>
    <w:rsid w:val="002B2FF9"/>
    <w:rsid w:val="002B5C2B"/>
    <w:rsid w:val="002C06F7"/>
    <w:rsid w:val="002C1433"/>
    <w:rsid w:val="002C7A48"/>
    <w:rsid w:val="002E1D60"/>
    <w:rsid w:val="002E375E"/>
    <w:rsid w:val="002F1A1E"/>
    <w:rsid w:val="002F1B0B"/>
    <w:rsid w:val="002F50C9"/>
    <w:rsid w:val="002F7F6A"/>
    <w:rsid w:val="00302784"/>
    <w:rsid w:val="003046AE"/>
    <w:rsid w:val="00305E08"/>
    <w:rsid w:val="003100C5"/>
    <w:rsid w:val="0031199A"/>
    <w:rsid w:val="003122C2"/>
    <w:rsid w:val="00317A93"/>
    <w:rsid w:val="00320452"/>
    <w:rsid w:val="0032523E"/>
    <w:rsid w:val="00326846"/>
    <w:rsid w:val="00330522"/>
    <w:rsid w:val="00332451"/>
    <w:rsid w:val="00332C6E"/>
    <w:rsid w:val="0033577E"/>
    <w:rsid w:val="00337370"/>
    <w:rsid w:val="003403AA"/>
    <w:rsid w:val="00342284"/>
    <w:rsid w:val="003430DB"/>
    <w:rsid w:val="00345BD7"/>
    <w:rsid w:val="00346538"/>
    <w:rsid w:val="003534BE"/>
    <w:rsid w:val="0035575B"/>
    <w:rsid w:val="00357FFC"/>
    <w:rsid w:val="00360B35"/>
    <w:rsid w:val="00362D72"/>
    <w:rsid w:val="003675EE"/>
    <w:rsid w:val="00372B45"/>
    <w:rsid w:val="003732BD"/>
    <w:rsid w:val="0037673B"/>
    <w:rsid w:val="00376F4E"/>
    <w:rsid w:val="00392BE3"/>
    <w:rsid w:val="003A45B4"/>
    <w:rsid w:val="003C3514"/>
    <w:rsid w:val="003C705C"/>
    <w:rsid w:val="003D07B7"/>
    <w:rsid w:val="003D30E7"/>
    <w:rsid w:val="003E4127"/>
    <w:rsid w:val="003E43A2"/>
    <w:rsid w:val="003F23BD"/>
    <w:rsid w:val="003F36BB"/>
    <w:rsid w:val="003F4C76"/>
    <w:rsid w:val="003F69BE"/>
    <w:rsid w:val="00402550"/>
    <w:rsid w:val="00404777"/>
    <w:rsid w:val="00407143"/>
    <w:rsid w:val="00410B34"/>
    <w:rsid w:val="00410DAB"/>
    <w:rsid w:val="00411049"/>
    <w:rsid w:val="004211C8"/>
    <w:rsid w:val="00427ABE"/>
    <w:rsid w:val="004331DD"/>
    <w:rsid w:val="00433587"/>
    <w:rsid w:val="00433F6B"/>
    <w:rsid w:val="00434662"/>
    <w:rsid w:val="004402EE"/>
    <w:rsid w:val="00441EAD"/>
    <w:rsid w:val="00445437"/>
    <w:rsid w:val="004464A6"/>
    <w:rsid w:val="00447B4C"/>
    <w:rsid w:val="00452B13"/>
    <w:rsid w:val="00453238"/>
    <w:rsid w:val="00454ACE"/>
    <w:rsid w:val="00456198"/>
    <w:rsid w:val="0046318D"/>
    <w:rsid w:val="00463F10"/>
    <w:rsid w:val="004653AA"/>
    <w:rsid w:val="0047185C"/>
    <w:rsid w:val="00475DA3"/>
    <w:rsid w:val="004763E3"/>
    <w:rsid w:val="00481D47"/>
    <w:rsid w:val="0048773C"/>
    <w:rsid w:val="00490502"/>
    <w:rsid w:val="00490804"/>
    <w:rsid w:val="00492175"/>
    <w:rsid w:val="004A7D47"/>
    <w:rsid w:val="004A7DEE"/>
    <w:rsid w:val="004B248D"/>
    <w:rsid w:val="004B2752"/>
    <w:rsid w:val="004B43A7"/>
    <w:rsid w:val="004C0586"/>
    <w:rsid w:val="004C1D9F"/>
    <w:rsid w:val="004C352A"/>
    <w:rsid w:val="004C3591"/>
    <w:rsid w:val="004D23F7"/>
    <w:rsid w:val="004E4208"/>
    <w:rsid w:val="004E5727"/>
    <w:rsid w:val="004E6C36"/>
    <w:rsid w:val="004F50DE"/>
    <w:rsid w:val="00502AF9"/>
    <w:rsid w:val="00502F25"/>
    <w:rsid w:val="00504CF6"/>
    <w:rsid w:val="00504ED3"/>
    <w:rsid w:val="005070FE"/>
    <w:rsid w:val="005138C3"/>
    <w:rsid w:val="0051727C"/>
    <w:rsid w:val="00523E86"/>
    <w:rsid w:val="005301AC"/>
    <w:rsid w:val="00536F19"/>
    <w:rsid w:val="005402FA"/>
    <w:rsid w:val="00543DB4"/>
    <w:rsid w:val="00544C20"/>
    <w:rsid w:val="00550175"/>
    <w:rsid w:val="00553F41"/>
    <w:rsid w:val="0055565B"/>
    <w:rsid w:val="00557F17"/>
    <w:rsid w:val="00570877"/>
    <w:rsid w:val="00570FB1"/>
    <w:rsid w:val="00571AB0"/>
    <w:rsid w:val="00572984"/>
    <w:rsid w:val="00581431"/>
    <w:rsid w:val="00581C19"/>
    <w:rsid w:val="00582E66"/>
    <w:rsid w:val="00582F8A"/>
    <w:rsid w:val="005849D1"/>
    <w:rsid w:val="00590030"/>
    <w:rsid w:val="00590992"/>
    <w:rsid w:val="00591240"/>
    <w:rsid w:val="00594030"/>
    <w:rsid w:val="005977A9"/>
    <w:rsid w:val="005A1D30"/>
    <w:rsid w:val="005A42B6"/>
    <w:rsid w:val="005A47E9"/>
    <w:rsid w:val="005A5819"/>
    <w:rsid w:val="005A6D03"/>
    <w:rsid w:val="005B5F16"/>
    <w:rsid w:val="005B6B5E"/>
    <w:rsid w:val="005C297C"/>
    <w:rsid w:val="005C461B"/>
    <w:rsid w:val="005C5A9F"/>
    <w:rsid w:val="005C5C0F"/>
    <w:rsid w:val="005D00B1"/>
    <w:rsid w:val="005D1577"/>
    <w:rsid w:val="005D4E26"/>
    <w:rsid w:val="005D6346"/>
    <w:rsid w:val="005E287F"/>
    <w:rsid w:val="005E4AFC"/>
    <w:rsid w:val="005E7358"/>
    <w:rsid w:val="005F7296"/>
    <w:rsid w:val="00606014"/>
    <w:rsid w:val="00611905"/>
    <w:rsid w:val="006156D4"/>
    <w:rsid w:val="00620C6D"/>
    <w:rsid w:val="006233DE"/>
    <w:rsid w:val="0062621C"/>
    <w:rsid w:val="00635AF1"/>
    <w:rsid w:val="0063642E"/>
    <w:rsid w:val="00640D71"/>
    <w:rsid w:val="00640E1A"/>
    <w:rsid w:val="00645E1F"/>
    <w:rsid w:val="00646C2F"/>
    <w:rsid w:val="00646EE9"/>
    <w:rsid w:val="00647550"/>
    <w:rsid w:val="006501E3"/>
    <w:rsid w:val="006569D5"/>
    <w:rsid w:val="0066478D"/>
    <w:rsid w:val="00674CE6"/>
    <w:rsid w:val="00681A99"/>
    <w:rsid w:val="00682727"/>
    <w:rsid w:val="00684852"/>
    <w:rsid w:val="006A11FD"/>
    <w:rsid w:val="006A2893"/>
    <w:rsid w:val="006A2BD7"/>
    <w:rsid w:val="006A30EB"/>
    <w:rsid w:val="006B2AF5"/>
    <w:rsid w:val="006B38EC"/>
    <w:rsid w:val="006C7C12"/>
    <w:rsid w:val="006E0033"/>
    <w:rsid w:val="006E1F2F"/>
    <w:rsid w:val="006F09FD"/>
    <w:rsid w:val="006F136A"/>
    <w:rsid w:val="006F36AD"/>
    <w:rsid w:val="006F4E74"/>
    <w:rsid w:val="006F6149"/>
    <w:rsid w:val="006F6EB3"/>
    <w:rsid w:val="00701CB6"/>
    <w:rsid w:val="00713B1D"/>
    <w:rsid w:val="00715BB1"/>
    <w:rsid w:val="00722BFB"/>
    <w:rsid w:val="00723196"/>
    <w:rsid w:val="00727F7F"/>
    <w:rsid w:val="007319C0"/>
    <w:rsid w:val="0073467F"/>
    <w:rsid w:val="007360B4"/>
    <w:rsid w:val="00736907"/>
    <w:rsid w:val="00740031"/>
    <w:rsid w:val="00740E5E"/>
    <w:rsid w:val="00747305"/>
    <w:rsid w:val="007513A1"/>
    <w:rsid w:val="00752FC2"/>
    <w:rsid w:val="00757EA7"/>
    <w:rsid w:val="00757FCF"/>
    <w:rsid w:val="0076055D"/>
    <w:rsid w:val="0076366B"/>
    <w:rsid w:val="007648F5"/>
    <w:rsid w:val="00766AC7"/>
    <w:rsid w:val="00770812"/>
    <w:rsid w:val="00771C31"/>
    <w:rsid w:val="00771F9C"/>
    <w:rsid w:val="007762F2"/>
    <w:rsid w:val="00782333"/>
    <w:rsid w:val="0078268C"/>
    <w:rsid w:val="00791B50"/>
    <w:rsid w:val="00793383"/>
    <w:rsid w:val="00796CA6"/>
    <w:rsid w:val="007A3F4F"/>
    <w:rsid w:val="007A5817"/>
    <w:rsid w:val="007A72C9"/>
    <w:rsid w:val="007A75B1"/>
    <w:rsid w:val="007A78ED"/>
    <w:rsid w:val="007B0666"/>
    <w:rsid w:val="007B13BC"/>
    <w:rsid w:val="007B2D93"/>
    <w:rsid w:val="007B5C81"/>
    <w:rsid w:val="007B7370"/>
    <w:rsid w:val="007C26E8"/>
    <w:rsid w:val="007C41C1"/>
    <w:rsid w:val="007D0F91"/>
    <w:rsid w:val="007D1338"/>
    <w:rsid w:val="007D2363"/>
    <w:rsid w:val="007E2113"/>
    <w:rsid w:val="007F0F29"/>
    <w:rsid w:val="007F136A"/>
    <w:rsid w:val="007F3885"/>
    <w:rsid w:val="007F47C0"/>
    <w:rsid w:val="007F5582"/>
    <w:rsid w:val="0080235C"/>
    <w:rsid w:val="008027A2"/>
    <w:rsid w:val="008208E8"/>
    <w:rsid w:val="008218D9"/>
    <w:rsid w:val="00831DA8"/>
    <w:rsid w:val="00832687"/>
    <w:rsid w:val="00832CAE"/>
    <w:rsid w:val="00834849"/>
    <w:rsid w:val="008411AA"/>
    <w:rsid w:val="00841D89"/>
    <w:rsid w:val="00841EE2"/>
    <w:rsid w:val="0084304C"/>
    <w:rsid w:val="00845D5C"/>
    <w:rsid w:val="00852EEF"/>
    <w:rsid w:val="00852F5D"/>
    <w:rsid w:val="00853FBF"/>
    <w:rsid w:val="008644EA"/>
    <w:rsid w:val="008655DA"/>
    <w:rsid w:val="00866FC9"/>
    <w:rsid w:val="00877F9F"/>
    <w:rsid w:val="008848BD"/>
    <w:rsid w:val="00885336"/>
    <w:rsid w:val="00885A1C"/>
    <w:rsid w:val="008901E6"/>
    <w:rsid w:val="00891D62"/>
    <w:rsid w:val="00896866"/>
    <w:rsid w:val="008A0414"/>
    <w:rsid w:val="008A3C2B"/>
    <w:rsid w:val="008A651B"/>
    <w:rsid w:val="008A79A3"/>
    <w:rsid w:val="008B4E13"/>
    <w:rsid w:val="008B5C45"/>
    <w:rsid w:val="008C22AF"/>
    <w:rsid w:val="008C5863"/>
    <w:rsid w:val="008D0E54"/>
    <w:rsid w:val="008D2ADA"/>
    <w:rsid w:val="008D3A24"/>
    <w:rsid w:val="008D5461"/>
    <w:rsid w:val="008D6815"/>
    <w:rsid w:val="008E5834"/>
    <w:rsid w:val="008E5898"/>
    <w:rsid w:val="008E6795"/>
    <w:rsid w:val="008E67ED"/>
    <w:rsid w:val="008F4CAA"/>
    <w:rsid w:val="008F564A"/>
    <w:rsid w:val="00903D45"/>
    <w:rsid w:val="00906ACB"/>
    <w:rsid w:val="0091128F"/>
    <w:rsid w:val="00911525"/>
    <w:rsid w:val="00911935"/>
    <w:rsid w:val="0091312B"/>
    <w:rsid w:val="009202C4"/>
    <w:rsid w:val="00923DA0"/>
    <w:rsid w:val="009319E1"/>
    <w:rsid w:val="00934A46"/>
    <w:rsid w:val="00936A6C"/>
    <w:rsid w:val="00945129"/>
    <w:rsid w:val="00946CF3"/>
    <w:rsid w:val="009504C0"/>
    <w:rsid w:val="009523FE"/>
    <w:rsid w:val="00955751"/>
    <w:rsid w:val="0095793A"/>
    <w:rsid w:val="00966DE0"/>
    <w:rsid w:val="00971B2C"/>
    <w:rsid w:val="009747CD"/>
    <w:rsid w:val="00974A3F"/>
    <w:rsid w:val="00982FC1"/>
    <w:rsid w:val="00985709"/>
    <w:rsid w:val="00985B86"/>
    <w:rsid w:val="0099120C"/>
    <w:rsid w:val="00995D21"/>
    <w:rsid w:val="009A2280"/>
    <w:rsid w:val="009A50DC"/>
    <w:rsid w:val="009B00AE"/>
    <w:rsid w:val="009B4B70"/>
    <w:rsid w:val="009B53E0"/>
    <w:rsid w:val="009B58E9"/>
    <w:rsid w:val="009C4CCA"/>
    <w:rsid w:val="009C5FE6"/>
    <w:rsid w:val="009D1D33"/>
    <w:rsid w:val="009E2BDC"/>
    <w:rsid w:val="009F0287"/>
    <w:rsid w:val="009F4727"/>
    <w:rsid w:val="009F613D"/>
    <w:rsid w:val="009F7722"/>
    <w:rsid w:val="009F7903"/>
    <w:rsid w:val="00A00193"/>
    <w:rsid w:val="00A00F30"/>
    <w:rsid w:val="00A00F89"/>
    <w:rsid w:val="00A01106"/>
    <w:rsid w:val="00A012E0"/>
    <w:rsid w:val="00A10B0E"/>
    <w:rsid w:val="00A13468"/>
    <w:rsid w:val="00A15A61"/>
    <w:rsid w:val="00A22952"/>
    <w:rsid w:val="00A244CB"/>
    <w:rsid w:val="00A31DDE"/>
    <w:rsid w:val="00A36AC3"/>
    <w:rsid w:val="00A4093A"/>
    <w:rsid w:val="00A40B50"/>
    <w:rsid w:val="00A431BF"/>
    <w:rsid w:val="00A46C6D"/>
    <w:rsid w:val="00A5562B"/>
    <w:rsid w:val="00A56D49"/>
    <w:rsid w:val="00A60CED"/>
    <w:rsid w:val="00A6128F"/>
    <w:rsid w:val="00A62B0E"/>
    <w:rsid w:val="00A67BF3"/>
    <w:rsid w:val="00A67C2A"/>
    <w:rsid w:val="00A711DE"/>
    <w:rsid w:val="00A8350C"/>
    <w:rsid w:val="00A92862"/>
    <w:rsid w:val="00A95B3B"/>
    <w:rsid w:val="00A96300"/>
    <w:rsid w:val="00AA1FAF"/>
    <w:rsid w:val="00AC681E"/>
    <w:rsid w:val="00AD0F92"/>
    <w:rsid w:val="00AD1E9B"/>
    <w:rsid w:val="00AD381C"/>
    <w:rsid w:val="00AD43E6"/>
    <w:rsid w:val="00AE04AC"/>
    <w:rsid w:val="00AE5782"/>
    <w:rsid w:val="00AF089E"/>
    <w:rsid w:val="00AF1F72"/>
    <w:rsid w:val="00B10991"/>
    <w:rsid w:val="00B13548"/>
    <w:rsid w:val="00B1780B"/>
    <w:rsid w:val="00B1799E"/>
    <w:rsid w:val="00B2024E"/>
    <w:rsid w:val="00B2168B"/>
    <w:rsid w:val="00B33B2F"/>
    <w:rsid w:val="00B36A9D"/>
    <w:rsid w:val="00B42CD5"/>
    <w:rsid w:val="00B43F1D"/>
    <w:rsid w:val="00B44BB7"/>
    <w:rsid w:val="00B504D0"/>
    <w:rsid w:val="00B518A0"/>
    <w:rsid w:val="00B52579"/>
    <w:rsid w:val="00B528DC"/>
    <w:rsid w:val="00B532C1"/>
    <w:rsid w:val="00B62DAD"/>
    <w:rsid w:val="00B6589B"/>
    <w:rsid w:val="00B65CCF"/>
    <w:rsid w:val="00B65DC5"/>
    <w:rsid w:val="00B70982"/>
    <w:rsid w:val="00B716A9"/>
    <w:rsid w:val="00B72BB3"/>
    <w:rsid w:val="00B742CD"/>
    <w:rsid w:val="00B77557"/>
    <w:rsid w:val="00B805E7"/>
    <w:rsid w:val="00B86DAD"/>
    <w:rsid w:val="00B901E8"/>
    <w:rsid w:val="00B93F2F"/>
    <w:rsid w:val="00B96E3B"/>
    <w:rsid w:val="00BA1632"/>
    <w:rsid w:val="00BA2463"/>
    <w:rsid w:val="00BB08B1"/>
    <w:rsid w:val="00BB3809"/>
    <w:rsid w:val="00BB6830"/>
    <w:rsid w:val="00BB76ED"/>
    <w:rsid w:val="00BC2719"/>
    <w:rsid w:val="00BD0EA0"/>
    <w:rsid w:val="00BD36AE"/>
    <w:rsid w:val="00BD6318"/>
    <w:rsid w:val="00BE03DD"/>
    <w:rsid w:val="00BE10D2"/>
    <w:rsid w:val="00BE2D1A"/>
    <w:rsid w:val="00BE42FE"/>
    <w:rsid w:val="00BF4164"/>
    <w:rsid w:val="00BF5D72"/>
    <w:rsid w:val="00BF6190"/>
    <w:rsid w:val="00BF7682"/>
    <w:rsid w:val="00C06C20"/>
    <w:rsid w:val="00C07832"/>
    <w:rsid w:val="00C1270D"/>
    <w:rsid w:val="00C17153"/>
    <w:rsid w:val="00C2080C"/>
    <w:rsid w:val="00C231F6"/>
    <w:rsid w:val="00C40640"/>
    <w:rsid w:val="00C4290C"/>
    <w:rsid w:val="00C477E4"/>
    <w:rsid w:val="00C53E17"/>
    <w:rsid w:val="00C53E89"/>
    <w:rsid w:val="00C62782"/>
    <w:rsid w:val="00C62ABD"/>
    <w:rsid w:val="00C6433A"/>
    <w:rsid w:val="00C6573E"/>
    <w:rsid w:val="00C65ACC"/>
    <w:rsid w:val="00C71EF6"/>
    <w:rsid w:val="00C72BD1"/>
    <w:rsid w:val="00C73E61"/>
    <w:rsid w:val="00C855D5"/>
    <w:rsid w:val="00C914EA"/>
    <w:rsid w:val="00C92D86"/>
    <w:rsid w:val="00C94890"/>
    <w:rsid w:val="00C96C0A"/>
    <w:rsid w:val="00C976BA"/>
    <w:rsid w:val="00CA02BA"/>
    <w:rsid w:val="00CA1A34"/>
    <w:rsid w:val="00CA20DC"/>
    <w:rsid w:val="00CA3B7D"/>
    <w:rsid w:val="00CA6DB2"/>
    <w:rsid w:val="00CA7044"/>
    <w:rsid w:val="00CB18CC"/>
    <w:rsid w:val="00CC420B"/>
    <w:rsid w:val="00CC6AD1"/>
    <w:rsid w:val="00CD077C"/>
    <w:rsid w:val="00CD2AA0"/>
    <w:rsid w:val="00CD5DD3"/>
    <w:rsid w:val="00CD6959"/>
    <w:rsid w:val="00CE01C6"/>
    <w:rsid w:val="00CE1460"/>
    <w:rsid w:val="00CE3095"/>
    <w:rsid w:val="00CE4454"/>
    <w:rsid w:val="00CF0385"/>
    <w:rsid w:val="00CF5D41"/>
    <w:rsid w:val="00CF6E7A"/>
    <w:rsid w:val="00CF788F"/>
    <w:rsid w:val="00D01279"/>
    <w:rsid w:val="00D02492"/>
    <w:rsid w:val="00D03C43"/>
    <w:rsid w:val="00D04711"/>
    <w:rsid w:val="00D11129"/>
    <w:rsid w:val="00D13BD5"/>
    <w:rsid w:val="00D2084C"/>
    <w:rsid w:val="00D26459"/>
    <w:rsid w:val="00D2694E"/>
    <w:rsid w:val="00D32238"/>
    <w:rsid w:val="00D35679"/>
    <w:rsid w:val="00D3602B"/>
    <w:rsid w:val="00D36309"/>
    <w:rsid w:val="00D42DCC"/>
    <w:rsid w:val="00D438BC"/>
    <w:rsid w:val="00D44D25"/>
    <w:rsid w:val="00D52CEB"/>
    <w:rsid w:val="00D53C9B"/>
    <w:rsid w:val="00D57145"/>
    <w:rsid w:val="00D57406"/>
    <w:rsid w:val="00D72EFE"/>
    <w:rsid w:val="00D7577E"/>
    <w:rsid w:val="00D80F18"/>
    <w:rsid w:val="00D826A9"/>
    <w:rsid w:val="00D8402E"/>
    <w:rsid w:val="00D871C3"/>
    <w:rsid w:val="00D87A39"/>
    <w:rsid w:val="00D91A7D"/>
    <w:rsid w:val="00D977FD"/>
    <w:rsid w:val="00DA0A1E"/>
    <w:rsid w:val="00DA0A27"/>
    <w:rsid w:val="00DB0DB3"/>
    <w:rsid w:val="00DB5F41"/>
    <w:rsid w:val="00DC7CC9"/>
    <w:rsid w:val="00DD0FBF"/>
    <w:rsid w:val="00DD2009"/>
    <w:rsid w:val="00DD5B96"/>
    <w:rsid w:val="00DE1131"/>
    <w:rsid w:val="00DE1975"/>
    <w:rsid w:val="00DE1D82"/>
    <w:rsid w:val="00DE23E3"/>
    <w:rsid w:val="00DE3D54"/>
    <w:rsid w:val="00DE6B61"/>
    <w:rsid w:val="00DF0A6E"/>
    <w:rsid w:val="00DF2588"/>
    <w:rsid w:val="00DF6D07"/>
    <w:rsid w:val="00E0116C"/>
    <w:rsid w:val="00E040C0"/>
    <w:rsid w:val="00E13D25"/>
    <w:rsid w:val="00E26C89"/>
    <w:rsid w:val="00E30782"/>
    <w:rsid w:val="00E30793"/>
    <w:rsid w:val="00E40B85"/>
    <w:rsid w:val="00E40EC8"/>
    <w:rsid w:val="00E56DF5"/>
    <w:rsid w:val="00E61E95"/>
    <w:rsid w:val="00E65124"/>
    <w:rsid w:val="00E6665C"/>
    <w:rsid w:val="00E774F0"/>
    <w:rsid w:val="00E80A37"/>
    <w:rsid w:val="00E813DD"/>
    <w:rsid w:val="00EB12B7"/>
    <w:rsid w:val="00EB6B9E"/>
    <w:rsid w:val="00EC2D3B"/>
    <w:rsid w:val="00ED1CB9"/>
    <w:rsid w:val="00ED47E5"/>
    <w:rsid w:val="00EE11A3"/>
    <w:rsid w:val="00EE4109"/>
    <w:rsid w:val="00EE6ACC"/>
    <w:rsid w:val="00EF3AE7"/>
    <w:rsid w:val="00F00C85"/>
    <w:rsid w:val="00F0112A"/>
    <w:rsid w:val="00F04693"/>
    <w:rsid w:val="00F06359"/>
    <w:rsid w:val="00F14FBB"/>
    <w:rsid w:val="00F16CB1"/>
    <w:rsid w:val="00F23B4C"/>
    <w:rsid w:val="00F23FAA"/>
    <w:rsid w:val="00F2596A"/>
    <w:rsid w:val="00F2761F"/>
    <w:rsid w:val="00F329AC"/>
    <w:rsid w:val="00F35623"/>
    <w:rsid w:val="00F35D97"/>
    <w:rsid w:val="00F42B7C"/>
    <w:rsid w:val="00F47DBC"/>
    <w:rsid w:val="00F50626"/>
    <w:rsid w:val="00F53194"/>
    <w:rsid w:val="00F72C80"/>
    <w:rsid w:val="00F73446"/>
    <w:rsid w:val="00F82C13"/>
    <w:rsid w:val="00F83C00"/>
    <w:rsid w:val="00F8412C"/>
    <w:rsid w:val="00F87405"/>
    <w:rsid w:val="00F90ED0"/>
    <w:rsid w:val="00F92EB6"/>
    <w:rsid w:val="00F967C7"/>
    <w:rsid w:val="00FA3111"/>
    <w:rsid w:val="00FA44F3"/>
    <w:rsid w:val="00FA62BF"/>
    <w:rsid w:val="00FB1C87"/>
    <w:rsid w:val="00FB1CF9"/>
    <w:rsid w:val="00FB600C"/>
    <w:rsid w:val="00FC2317"/>
    <w:rsid w:val="00FC6C7C"/>
    <w:rsid w:val="00FD5A48"/>
    <w:rsid w:val="00FE21C7"/>
    <w:rsid w:val="00FF5070"/>
    <w:rsid w:val="00FF79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C6467"/>
  <w15:docId w15:val="{D149BA24-0AFB-4D17-9B93-BCA9231AB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24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72C5F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72C5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072C5F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9F028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0287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99"/>
    <w:qFormat/>
    <w:rsid w:val="00F82C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Знак Знак Знак Знак Знак Знак Знак"/>
    <w:basedOn w:val="a"/>
    <w:rsid w:val="006A11F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Body Text Indent"/>
    <w:basedOn w:val="a"/>
    <w:link w:val="af"/>
    <w:rsid w:val="00CA7044"/>
    <w:pPr>
      <w:ind w:firstLine="720"/>
    </w:pPr>
    <w:rPr>
      <w:sz w:val="28"/>
      <w:szCs w:val="20"/>
      <w:lang w:val="en-US"/>
    </w:rPr>
  </w:style>
  <w:style w:type="character" w:customStyle="1" w:styleId="af">
    <w:name w:val="Основной текст с отступом Знак"/>
    <w:basedOn w:val="a0"/>
    <w:link w:val="ae"/>
    <w:rsid w:val="00CA7044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f0">
    <w:name w:val="List Paragraph"/>
    <w:basedOn w:val="a"/>
    <w:uiPriority w:val="34"/>
    <w:qFormat/>
    <w:rsid w:val="00B65DC5"/>
    <w:pPr>
      <w:ind w:left="720"/>
      <w:contextualSpacing/>
    </w:pPr>
  </w:style>
  <w:style w:type="paragraph" w:customStyle="1" w:styleId="ConsPlusNormal">
    <w:name w:val="ConsPlusNormal"/>
    <w:uiPriority w:val="99"/>
    <w:rsid w:val="00B65D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">
    <w:name w:val="Основной шрифт абзаца1"/>
    <w:rsid w:val="00AE04AC"/>
  </w:style>
  <w:style w:type="paragraph" w:styleId="af1">
    <w:name w:val="Normal (Web)"/>
    <w:basedOn w:val="a"/>
    <w:uiPriority w:val="99"/>
    <w:semiHidden/>
    <w:unhideWhenUsed/>
    <w:rsid w:val="00C53E89"/>
    <w:pPr>
      <w:spacing w:before="100" w:beforeAutospacing="1" w:after="100" w:afterAutospacing="1"/>
    </w:pPr>
  </w:style>
  <w:style w:type="paragraph" w:customStyle="1" w:styleId="Standard">
    <w:name w:val="Standard"/>
    <w:rsid w:val="00B36A9D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sz w:val="20"/>
      <w:szCs w:val="20"/>
      <w:lang w:eastAsia="zh-CN"/>
    </w:rPr>
  </w:style>
  <w:style w:type="table" w:styleId="af2">
    <w:name w:val="Table Grid"/>
    <w:basedOn w:val="a1"/>
    <w:uiPriority w:val="59"/>
    <w:rsid w:val="00DB0D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Body Text"/>
    <w:basedOn w:val="a"/>
    <w:link w:val="af4"/>
    <w:uiPriority w:val="99"/>
    <w:semiHidden/>
    <w:unhideWhenUsed/>
    <w:rsid w:val="00D01279"/>
    <w:pPr>
      <w:spacing w:after="120"/>
    </w:pPr>
  </w:style>
  <w:style w:type="character" w:customStyle="1" w:styleId="af4">
    <w:name w:val="Основной текст Знак"/>
    <w:basedOn w:val="a0"/>
    <w:link w:val="af3"/>
    <w:uiPriority w:val="99"/>
    <w:semiHidden/>
    <w:rsid w:val="00D0127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D01279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97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06494E-FA5F-40B4-803A-CDA7A14F46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1587</Words>
  <Characters>9048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 И. Малыгина</dc:creator>
  <cp:lastModifiedBy>Evgenii Yu. Belov</cp:lastModifiedBy>
  <cp:revision>4</cp:revision>
  <cp:lastPrinted>2024-02-07T06:39:00Z</cp:lastPrinted>
  <dcterms:created xsi:type="dcterms:W3CDTF">2025-12-03T07:48:00Z</dcterms:created>
  <dcterms:modified xsi:type="dcterms:W3CDTF">2025-12-03T07:51:00Z</dcterms:modified>
</cp:coreProperties>
</file>