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32EFC" w:rsidTr="00832EFC">
        <w:tc>
          <w:tcPr>
            <w:tcW w:w="4672" w:type="dxa"/>
          </w:tcPr>
          <w:p w:rsidR="00832EFC" w:rsidRDefault="00832EFC">
            <w:r>
              <w:rPr>
                <w:noProof/>
                <w:lang w:eastAsia="ru-RU"/>
              </w:rPr>
              <w:drawing>
                <wp:inline distT="0" distB="0" distL="0" distR="0" wp14:anchorId="5040A036" wp14:editId="5B20EF3E">
                  <wp:extent cx="2590800" cy="1943100"/>
                  <wp:effectExtent l="0" t="0" r="0" b="0"/>
                  <wp:docPr id="2" name="Рисунок 2" descr="https://643spb.edusite.ru/wp-content/uploads/2025/01/photo_5217636433253230649_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643spb.edusite.ru/wp-content/uploads/2025/01/photo_5217636433253230649_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832EFC" w:rsidRDefault="00832EFC">
            <w:r>
              <w:t>Президент РФ Владимир Путин объявил 2025 год Годом защитника Отечества. Это решение имеет особую значимость в преддверии празднования 80-летия победы в Великой Отечественной войне.</w:t>
            </w:r>
            <w:r>
              <w:br/>
            </w:r>
            <w:hyperlink r:id="rId6" w:history="1">
              <w:r>
                <w:rPr>
                  <w:rStyle w:val="a4"/>
                </w:rPr>
                <w:t>Указ Президента Российской Федерации от 16.01.2025 № 28</w:t>
              </w:r>
            </w:hyperlink>
            <w:r>
              <w:br/>
              <w:t>«О проведении в Российской Федерации Года защитника Отечества»</w:t>
            </w:r>
          </w:p>
        </w:tc>
      </w:tr>
    </w:tbl>
    <w:p w:rsidR="00EC770D" w:rsidRDefault="00EC770D"/>
    <w:p w:rsidR="00832EFC" w:rsidRPr="00832EFC" w:rsidRDefault="00832EFC" w:rsidP="00832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EF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Знаменательно, что Год защитника Отечества приходит на смену Году семьи в 2024 году, и это не случайно.</w:t>
      </w:r>
    </w:p>
    <w:p w:rsidR="00832EFC" w:rsidRPr="00832EFC" w:rsidRDefault="00832EFC" w:rsidP="00832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подчёркивает глубокую связь между семейными ценностями и героическим служением Родине. Год семьи, </w:t>
      </w:r>
      <w:proofErr w:type="gramStart"/>
      <w:r w:rsidRPr="00832EF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  был</w:t>
      </w:r>
      <w:proofErr w:type="gramEnd"/>
      <w:r w:rsidRPr="00832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посвящён вопросам демографии и поддержке материнства, заложил основу для будущего. А Год защитника Отечества станет ярким и важным событием, которое подчеркнёт заслуги тех, кто защищал и защищает эту основу.</w:t>
      </w:r>
    </w:p>
    <w:p w:rsidR="00832EFC" w:rsidRPr="00832EFC" w:rsidRDefault="00832EFC" w:rsidP="00832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 защитника Отечества 2025 – это не просто календарная дата, а символ национального единства и патриотизма. Это   выражение глубокой признательности тем, кто защищал и продолжает защищать суверенитет и безопасность </w:t>
      </w:r>
      <w:proofErr w:type="gramStart"/>
      <w:r w:rsidRPr="00832EF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нашей  страны</w:t>
      </w:r>
      <w:proofErr w:type="gramEnd"/>
      <w:r w:rsidRPr="00832E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32EFC" w:rsidRPr="00832EFC" w:rsidRDefault="00832EFC" w:rsidP="00832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EFC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год, который напоминает нам о важности исторической памяти и о непреходящей ценности мира, который защищают наши защитники Отечества своей мужественностью и самоотверженностью.</w:t>
      </w:r>
    </w:p>
    <w:p w:rsidR="00832EFC" w:rsidRPr="00832EFC" w:rsidRDefault="00832EFC" w:rsidP="00832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EF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официальном сайте 80-летия Великой Победы можно посмотреть подборку лучших советских фильмов о Великой Отечественной войне:</w:t>
      </w:r>
    </w:p>
    <w:p w:rsidR="00832EFC" w:rsidRPr="00832EFC" w:rsidRDefault="00832EFC" w:rsidP="00832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Pr="00832E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https://may9.ru/our-victory/movies/</w:t>
        </w:r>
      </w:hyperlink>
    </w:p>
    <w:p w:rsidR="00832EFC" w:rsidRPr="00832EFC" w:rsidRDefault="00832EFC" w:rsidP="00832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Весь год культурно-массовые мероприятия, приуроченные к теме года, будут носить патриотический характер. На федеральном и региональном уровне будут организованы проекты, посвящённые сохранению исторической памяти и увековечению подвига советского народа в Великой Отечественной войне. Пройдут два крупнейших </w:t>
      </w:r>
      <w:bookmarkStart w:id="0" w:name="_GoBack"/>
      <w:r w:rsidRPr="00832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всероссийских фестиваля: «Салют Победы» и «Вместе мы – Россия». В плане </w:t>
      </w:r>
      <w:bookmarkEnd w:id="0"/>
      <w:r w:rsidRPr="00832EF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 юбилейного года – акции «Георгиевская ленточка» и «Бессмертный полк», просветительский проект «Диктант Победы».</w:t>
      </w:r>
    </w:p>
    <w:p w:rsidR="00832EFC" w:rsidRPr="00832EFC" w:rsidRDefault="00832EFC" w:rsidP="00832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EF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федеральном уровне запланировано больше 170 мероприятий, включая военный парад на Красной площади 9 мая, прием президента, праздничный фейерверк, благоустройство воинских захоронений, поисковые работы и выставки архивных материалов. По словам Татьяны Голиковой, заместителя председателя правительства, </w:t>
      </w:r>
      <w:hyperlink r:id="rId8" w:tgtFrame="_blank" w:history="1">
        <w:r w:rsidRPr="00832E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 рамках волонтёрского движения планируется привлечь к работе около 500 тысяч добровольцев</w:t>
        </w:r>
      </w:hyperlink>
      <w:r w:rsidRPr="00832EFC">
        <w:rPr>
          <w:rFonts w:ascii="Times New Roman" w:eastAsia="Times New Roman" w:hAnsi="Times New Roman" w:cs="Times New Roman"/>
          <w:sz w:val="24"/>
          <w:szCs w:val="24"/>
          <w:lang w:eastAsia="ru-RU"/>
        </w:rPr>
        <w:t>. На сайте Всероссийского общественного движения </w:t>
      </w:r>
      <w:r w:rsidRPr="00832E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«Волонтёры Победы»</w:t>
      </w:r>
      <w:r w:rsidRPr="00832EF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832EF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832EF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"http://xn--90abhd2amfbbjkx2jf6f.xn--p1ai/" \t "_blank" </w:instrText>
      </w:r>
      <w:r w:rsidRPr="00832EF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832EF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волонтёрыпобеды.рф</w:t>
      </w:r>
      <w:proofErr w:type="spellEnd"/>
      <w:r w:rsidRPr="00832EF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832EFC">
        <w:rPr>
          <w:rFonts w:ascii="Times New Roman" w:eastAsia="Times New Roman" w:hAnsi="Times New Roman" w:cs="Times New Roman"/>
          <w:sz w:val="24"/>
          <w:szCs w:val="24"/>
          <w:lang w:eastAsia="ru-RU"/>
        </w:rPr>
        <w:t>  стартовала регистрация добровольцев Международного волонтёрского корпуса празднования 80-летия Победы в Великой Отечественной войне.</w:t>
      </w:r>
    </w:p>
    <w:p w:rsidR="00832EFC" w:rsidRPr="00832EFC" w:rsidRDefault="00832EFC" w:rsidP="00832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32E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Релизуется</w:t>
      </w:r>
      <w:proofErr w:type="spellEnd"/>
      <w:r w:rsidRPr="00832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 «Победа одна на всех», посвященный вкладу народов советских республик в Великую Победу. 80-летие Победы станет лейтмотивом международного культурного сотрудничества в 2025 году, который объявлен Советом глав государств СНГ Годом мира и единства в борьбе с нацизмом.</w:t>
      </w:r>
    </w:p>
    <w:p w:rsidR="00832EFC" w:rsidRPr="00832EFC" w:rsidRDefault="00832EFC" w:rsidP="00832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E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Всероссийские акции:</w:t>
      </w:r>
    </w:p>
    <w:p w:rsidR="00832EFC" w:rsidRPr="00832EFC" w:rsidRDefault="00832EFC" w:rsidP="00832E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tgtFrame="_blank" w:history="1">
        <w:r w:rsidRPr="00832E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ЧТЕНИЯ ПОБЕДЫ</w:t>
        </w:r>
      </w:hyperlink>
    </w:p>
    <w:p w:rsidR="00832EFC" w:rsidRPr="00832EFC" w:rsidRDefault="00832EFC" w:rsidP="00832E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tgtFrame="_blank" w:history="1">
        <w:r w:rsidRPr="00832E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БЕССМЕРТНЫЙ ПОЛК </w:t>
        </w:r>
      </w:hyperlink>
    </w:p>
    <w:p w:rsidR="00832EFC" w:rsidRPr="00832EFC" w:rsidRDefault="00832EFC" w:rsidP="00832E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tgtFrame="_blank" w:history="1">
        <w:r w:rsidRPr="00832E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ГЕОРГИЕВСКАЯ ЛЕНТОЧКА</w:t>
        </w:r>
      </w:hyperlink>
    </w:p>
    <w:p w:rsidR="00832EFC" w:rsidRPr="00832EFC" w:rsidRDefault="00832EFC" w:rsidP="00832E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tgtFrame="_blank" w:history="1">
        <w:r w:rsidRPr="00832E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ВЕЧНЫЕ ЗВЁЗДЫ </w:t>
        </w:r>
      </w:hyperlink>
    </w:p>
    <w:p w:rsidR="00832EFC" w:rsidRPr="00832EFC" w:rsidRDefault="00832EFC" w:rsidP="00832E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tgtFrame="_blank" w:history="1">
        <w:r w:rsidRPr="00832E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ВСЕМИРНАЯ ШКОЛЬНАЯ ОЛИМПИАДА «ВЕЛИКАЯ ПОБЕДА»  </w:t>
        </w:r>
      </w:hyperlink>
    </w:p>
    <w:p w:rsidR="00832EFC" w:rsidRPr="00832EFC" w:rsidRDefault="00832EFC" w:rsidP="00832E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tgtFrame="_blank" w:history="1">
        <w:r w:rsidRPr="00832E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«УРА ПОБЕДЕ!»</w:t>
        </w:r>
      </w:hyperlink>
    </w:p>
    <w:p w:rsidR="00832EFC" w:rsidRPr="00832EFC" w:rsidRDefault="00832EFC" w:rsidP="00832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EFC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Торжества в честь 80-летия Победы и празднование 2025 года в честь Защитника Отечества – это не просто масштабные мероприятия и торжественные события. Это проявление глубокого национального самосознания, переосмысление исторического наследия и укрепление связей между поколениями.</w:t>
      </w:r>
    </w:p>
    <w:p w:rsidR="00832EFC" w:rsidRDefault="00832EFC"/>
    <w:sectPr w:rsidR="00832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82825"/>
    <w:multiLevelType w:val="multilevel"/>
    <w:tmpl w:val="9E408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EFC"/>
    <w:rsid w:val="00832EFC"/>
    <w:rsid w:val="00E37B0F"/>
    <w:rsid w:val="00EC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94590"/>
  <w15:chartTrackingRefBased/>
  <w15:docId w15:val="{FCEB923D-1D12-4033-ACFB-79150696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2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832E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1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y9.ru/news/1813/" TargetMode="External"/><Relationship Id="rId13" Type="http://schemas.openxmlformats.org/officeDocument/2006/relationships/hyperlink" Target="https://may9.ru/events/1759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y9.ru/our-victory/movies/" TargetMode="External"/><Relationship Id="rId12" Type="http://schemas.openxmlformats.org/officeDocument/2006/relationships/hyperlink" Target="https://may9.ru/events/1757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document/0001202501160039" TargetMode="External"/><Relationship Id="rId11" Type="http://schemas.openxmlformats.org/officeDocument/2006/relationships/hyperlink" Target="https://may9.ru/events/1755/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may9.ru/events/175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y9.ru/events/1765/" TargetMode="External"/><Relationship Id="rId14" Type="http://schemas.openxmlformats.org/officeDocument/2006/relationships/hyperlink" Target="https://may9.ru/events/176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2025-04-03T12:08:00Z</dcterms:created>
  <dcterms:modified xsi:type="dcterms:W3CDTF">2025-04-03T12:11:00Z</dcterms:modified>
</cp:coreProperties>
</file>