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20FDE" w14:textId="77777777" w:rsidR="00276383" w:rsidRDefault="000A1651" w:rsidP="0027638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76383">
        <w:rPr>
          <w:rFonts w:ascii="Times New Roman" w:hAnsi="Times New Roman" w:cs="Times New Roman"/>
          <w:b/>
          <w:sz w:val="28"/>
        </w:rPr>
        <w:t xml:space="preserve">Территория, закрепленная за МАОУ СОШ № 68 </w:t>
      </w:r>
    </w:p>
    <w:p w14:paraId="7BABE3EC" w14:textId="77777777" w:rsidR="00276383" w:rsidRPr="00276383" w:rsidRDefault="000A1651" w:rsidP="00276383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276383">
        <w:rPr>
          <w:rFonts w:ascii="Times New Roman" w:hAnsi="Times New Roman" w:cs="Times New Roman"/>
          <w:i/>
          <w:sz w:val="28"/>
        </w:rPr>
        <w:t xml:space="preserve">с углубленным изучением отдельных предметов </w:t>
      </w:r>
    </w:p>
    <w:p w14:paraId="1D014E01" w14:textId="5AF6D5A9" w:rsidR="00C96730" w:rsidRDefault="000A1651" w:rsidP="0027638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76383">
        <w:rPr>
          <w:rFonts w:ascii="Times New Roman" w:hAnsi="Times New Roman" w:cs="Times New Roman"/>
          <w:b/>
          <w:sz w:val="28"/>
        </w:rPr>
        <w:t>2025 – 2026 учебный год</w:t>
      </w:r>
      <w:bookmarkStart w:id="0" w:name="_GoBack"/>
      <w:bookmarkEnd w:id="0"/>
    </w:p>
    <w:p w14:paraId="4A6FAB4E" w14:textId="77777777" w:rsidR="00276383" w:rsidRPr="00276383" w:rsidRDefault="00276383" w:rsidP="0027638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0A1651" w:rsidRPr="00276383" w14:paraId="750ECCD0" w14:textId="77777777" w:rsidTr="000A1651">
        <w:tc>
          <w:tcPr>
            <w:tcW w:w="2972" w:type="dxa"/>
          </w:tcPr>
          <w:p w14:paraId="6DF4FB75" w14:textId="24C54856" w:rsidR="000A1651" w:rsidRPr="00276383" w:rsidRDefault="000A1651" w:rsidP="002763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6383">
              <w:rPr>
                <w:rFonts w:ascii="Times New Roman" w:hAnsi="Times New Roman" w:cs="Times New Roman"/>
                <w:b/>
                <w:sz w:val="28"/>
              </w:rPr>
              <w:t>Улица</w:t>
            </w:r>
          </w:p>
        </w:tc>
        <w:tc>
          <w:tcPr>
            <w:tcW w:w="6373" w:type="dxa"/>
          </w:tcPr>
          <w:p w14:paraId="6A5FB77B" w14:textId="1EB0F962" w:rsidR="000A1651" w:rsidRPr="00276383" w:rsidRDefault="000A1651" w:rsidP="002763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6383">
              <w:rPr>
                <w:rFonts w:ascii="Times New Roman" w:hAnsi="Times New Roman" w:cs="Times New Roman"/>
                <w:b/>
                <w:sz w:val="28"/>
              </w:rPr>
              <w:t>Номер дома</w:t>
            </w:r>
          </w:p>
        </w:tc>
      </w:tr>
      <w:tr w:rsidR="000A1651" w:rsidRPr="000A1651" w14:paraId="30A6561A" w14:textId="77777777" w:rsidTr="000A1651">
        <w:tc>
          <w:tcPr>
            <w:tcW w:w="2972" w:type="dxa"/>
            <w:shd w:val="clear" w:color="auto" w:fill="D9E2F3" w:themeFill="accent1" w:themeFillTint="33"/>
          </w:tcPr>
          <w:p w14:paraId="53D42D50" w14:textId="55EE4296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1651">
              <w:rPr>
                <w:rFonts w:ascii="Times New Roman" w:hAnsi="Times New Roman" w:cs="Times New Roman"/>
                <w:b/>
                <w:sz w:val="28"/>
              </w:rPr>
              <w:t xml:space="preserve">Ильича </w:t>
            </w:r>
          </w:p>
        </w:tc>
        <w:tc>
          <w:tcPr>
            <w:tcW w:w="6373" w:type="dxa"/>
            <w:shd w:val="clear" w:color="auto" w:fill="D9E2F3" w:themeFill="accent1" w:themeFillTint="33"/>
          </w:tcPr>
          <w:p w14:paraId="0DDB49AE" w14:textId="77777777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1651" w14:paraId="210DC239" w14:textId="77777777" w:rsidTr="000A1651">
        <w:tc>
          <w:tcPr>
            <w:tcW w:w="2972" w:type="dxa"/>
          </w:tcPr>
          <w:p w14:paraId="7841FEA1" w14:textId="13A56201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Четная сторона</w:t>
            </w:r>
          </w:p>
        </w:tc>
        <w:tc>
          <w:tcPr>
            <w:tcW w:w="6373" w:type="dxa"/>
          </w:tcPr>
          <w:p w14:paraId="16D268DE" w14:textId="4D3A3D80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18 – 42б</w:t>
            </w:r>
          </w:p>
        </w:tc>
      </w:tr>
      <w:tr w:rsidR="000A1651" w14:paraId="7043C1E6" w14:textId="77777777" w:rsidTr="000A1651">
        <w:tc>
          <w:tcPr>
            <w:tcW w:w="2972" w:type="dxa"/>
          </w:tcPr>
          <w:p w14:paraId="27E0D9AD" w14:textId="7E86CF34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Нечетная сторона</w:t>
            </w:r>
          </w:p>
        </w:tc>
        <w:tc>
          <w:tcPr>
            <w:tcW w:w="6373" w:type="dxa"/>
          </w:tcPr>
          <w:p w14:paraId="780B9AEF" w14:textId="1EAD3091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27 – 39, №43, № 45</w:t>
            </w:r>
          </w:p>
        </w:tc>
      </w:tr>
      <w:tr w:rsidR="000A1651" w:rsidRPr="000A1651" w14:paraId="592CAFA4" w14:textId="77777777" w:rsidTr="000A1651">
        <w:tc>
          <w:tcPr>
            <w:tcW w:w="2972" w:type="dxa"/>
            <w:shd w:val="clear" w:color="auto" w:fill="D9E2F3" w:themeFill="accent1" w:themeFillTint="33"/>
          </w:tcPr>
          <w:p w14:paraId="72729727" w14:textId="3109DAEA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1651">
              <w:rPr>
                <w:rFonts w:ascii="Times New Roman" w:hAnsi="Times New Roman" w:cs="Times New Roman"/>
                <w:b/>
                <w:sz w:val="28"/>
              </w:rPr>
              <w:t xml:space="preserve">Индустрии </w:t>
            </w:r>
          </w:p>
        </w:tc>
        <w:tc>
          <w:tcPr>
            <w:tcW w:w="6373" w:type="dxa"/>
            <w:shd w:val="clear" w:color="auto" w:fill="D9E2F3" w:themeFill="accent1" w:themeFillTint="33"/>
          </w:tcPr>
          <w:p w14:paraId="311DA416" w14:textId="77777777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1651" w14:paraId="6B3FA92F" w14:textId="77777777" w:rsidTr="000A1651">
        <w:tc>
          <w:tcPr>
            <w:tcW w:w="2972" w:type="dxa"/>
          </w:tcPr>
          <w:p w14:paraId="225B03A4" w14:textId="69EF278E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Четная сторона</w:t>
            </w:r>
          </w:p>
        </w:tc>
        <w:tc>
          <w:tcPr>
            <w:tcW w:w="6373" w:type="dxa"/>
          </w:tcPr>
          <w:p w14:paraId="18A774FC" w14:textId="543D9DB5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22 – 38 </w:t>
            </w:r>
          </w:p>
        </w:tc>
      </w:tr>
      <w:tr w:rsidR="000A1651" w14:paraId="1CD408EA" w14:textId="77777777" w:rsidTr="000A1651">
        <w:tc>
          <w:tcPr>
            <w:tcW w:w="2972" w:type="dxa"/>
          </w:tcPr>
          <w:p w14:paraId="044A4E6A" w14:textId="5FDC8208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Нечетная сторона</w:t>
            </w:r>
          </w:p>
        </w:tc>
        <w:tc>
          <w:tcPr>
            <w:tcW w:w="6373" w:type="dxa"/>
          </w:tcPr>
          <w:p w14:paraId="31AEDFFF" w14:textId="7574CA02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21 – 41 </w:t>
            </w:r>
          </w:p>
        </w:tc>
      </w:tr>
      <w:tr w:rsidR="000A1651" w:rsidRPr="000A1651" w14:paraId="0A0EC066" w14:textId="77777777" w:rsidTr="000A1651">
        <w:tc>
          <w:tcPr>
            <w:tcW w:w="2972" w:type="dxa"/>
            <w:shd w:val="clear" w:color="auto" w:fill="D9E2F3" w:themeFill="accent1" w:themeFillTint="33"/>
          </w:tcPr>
          <w:p w14:paraId="0D66B33B" w14:textId="6B8B69E6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1651">
              <w:rPr>
                <w:rFonts w:ascii="Times New Roman" w:hAnsi="Times New Roman" w:cs="Times New Roman"/>
                <w:b/>
                <w:sz w:val="28"/>
              </w:rPr>
              <w:t xml:space="preserve">Калинина </w:t>
            </w:r>
          </w:p>
        </w:tc>
        <w:tc>
          <w:tcPr>
            <w:tcW w:w="6373" w:type="dxa"/>
            <w:shd w:val="clear" w:color="auto" w:fill="D9E2F3" w:themeFill="accent1" w:themeFillTint="33"/>
          </w:tcPr>
          <w:p w14:paraId="37F69715" w14:textId="77777777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1651" w14:paraId="7F0A7955" w14:textId="77777777" w:rsidTr="000A1651">
        <w:tc>
          <w:tcPr>
            <w:tcW w:w="2972" w:type="dxa"/>
          </w:tcPr>
          <w:p w14:paraId="331167C3" w14:textId="117E2888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Четная сторона</w:t>
            </w:r>
          </w:p>
        </w:tc>
        <w:tc>
          <w:tcPr>
            <w:tcW w:w="6373" w:type="dxa"/>
          </w:tcPr>
          <w:p w14:paraId="3DC66481" w14:textId="12B00BFC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36 – 56 </w:t>
            </w:r>
          </w:p>
        </w:tc>
      </w:tr>
      <w:tr w:rsidR="000A1651" w14:paraId="3944BDF2" w14:textId="77777777" w:rsidTr="000A1651">
        <w:tc>
          <w:tcPr>
            <w:tcW w:w="2972" w:type="dxa"/>
          </w:tcPr>
          <w:p w14:paraId="6F5261EB" w14:textId="2FE5A7BF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Нечетная сторона</w:t>
            </w:r>
          </w:p>
        </w:tc>
        <w:tc>
          <w:tcPr>
            <w:tcW w:w="6373" w:type="dxa"/>
          </w:tcPr>
          <w:p w14:paraId="4683619E" w14:textId="5467BBC4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31 – 63 </w:t>
            </w:r>
          </w:p>
        </w:tc>
      </w:tr>
      <w:tr w:rsidR="000A1651" w:rsidRPr="000A1651" w14:paraId="4D721E2E" w14:textId="77777777" w:rsidTr="000A1651">
        <w:tc>
          <w:tcPr>
            <w:tcW w:w="2972" w:type="dxa"/>
            <w:shd w:val="clear" w:color="auto" w:fill="D9E2F3" w:themeFill="accent1" w:themeFillTint="33"/>
          </w:tcPr>
          <w:p w14:paraId="542ED21B" w14:textId="30D6D22D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1651">
              <w:rPr>
                <w:rFonts w:ascii="Times New Roman" w:hAnsi="Times New Roman" w:cs="Times New Roman"/>
                <w:b/>
                <w:sz w:val="28"/>
              </w:rPr>
              <w:t xml:space="preserve">Кировградская </w:t>
            </w:r>
          </w:p>
        </w:tc>
        <w:tc>
          <w:tcPr>
            <w:tcW w:w="6373" w:type="dxa"/>
            <w:shd w:val="clear" w:color="auto" w:fill="D9E2F3" w:themeFill="accent1" w:themeFillTint="33"/>
          </w:tcPr>
          <w:p w14:paraId="233F4621" w14:textId="77777777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1651" w14:paraId="3F2FF8E0" w14:textId="77777777" w:rsidTr="000A1651">
        <w:tc>
          <w:tcPr>
            <w:tcW w:w="2972" w:type="dxa"/>
          </w:tcPr>
          <w:p w14:paraId="7B6FFB9D" w14:textId="59AC0FAA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Четная сторона</w:t>
            </w:r>
          </w:p>
        </w:tc>
        <w:tc>
          <w:tcPr>
            <w:tcW w:w="6373" w:type="dxa"/>
          </w:tcPr>
          <w:p w14:paraId="1214B352" w14:textId="635EE6F9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20 – 50 </w:t>
            </w:r>
          </w:p>
        </w:tc>
      </w:tr>
      <w:tr w:rsidR="000A1651" w14:paraId="55B06983" w14:textId="77777777" w:rsidTr="000A1651">
        <w:tc>
          <w:tcPr>
            <w:tcW w:w="2972" w:type="dxa"/>
          </w:tcPr>
          <w:p w14:paraId="6B6E722E" w14:textId="38E1D0B7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Нечетная сторона</w:t>
            </w:r>
          </w:p>
        </w:tc>
        <w:tc>
          <w:tcPr>
            <w:tcW w:w="6373" w:type="dxa"/>
          </w:tcPr>
          <w:p w14:paraId="071F4540" w14:textId="4ACFD79E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A1651" w:rsidRPr="000A1651" w14:paraId="2FF24292" w14:textId="77777777" w:rsidTr="000A1651">
        <w:tc>
          <w:tcPr>
            <w:tcW w:w="2972" w:type="dxa"/>
            <w:shd w:val="clear" w:color="auto" w:fill="D9E2F3" w:themeFill="accent1" w:themeFillTint="33"/>
          </w:tcPr>
          <w:p w14:paraId="0573F0F2" w14:textId="5883CAC3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1651">
              <w:rPr>
                <w:rFonts w:ascii="Times New Roman" w:hAnsi="Times New Roman" w:cs="Times New Roman"/>
                <w:b/>
                <w:sz w:val="28"/>
              </w:rPr>
              <w:t>Красных борцов</w:t>
            </w:r>
          </w:p>
        </w:tc>
        <w:tc>
          <w:tcPr>
            <w:tcW w:w="6373" w:type="dxa"/>
            <w:shd w:val="clear" w:color="auto" w:fill="D9E2F3" w:themeFill="accent1" w:themeFillTint="33"/>
          </w:tcPr>
          <w:p w14:paraId="4BEF21D8" w14:textId="77777777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1651" w14:paraId="6197777C" w14:textId="77777777" w:rsidTr="000A1651">
        <w:tc>
          <w:tcPr>
            <w:tcW w:w="2972" w:type="dxa"/>
          </w:tcPr>
          <w:p w14:paraId="29787965" w14:textId="572754F7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Четная сторона</w:t>
            </w:r>
          </w:p>
        </w:tc>
        <w:tc>
          <w:tcPr>
            <w:tcW w:w="6373" w:type="dxa"/>
          </w:tcPr>
          <w:p w14:paraId="0DD5E3F9" w14:textId="417105E3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12</w:t>
            </w:r>
          </w:p>
        </w:tc>
      </w:tr>
      <w:tr w:rsidR="000A1651" w14:paraId="4C3A4049" w14:textId="77777777" w:rsidTr="000A1651">
        <w:tc>
          <w:tcPr>
            <w:tcW w:w="2972" w:type="dxa"/>
          </w:tcPr>
          <w:p w14:paraId="11CA43D1" w14:textId="1AF35BCD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Нечетная сторона</w:t>
            </w:r>
          </w:p>
        </w:tc>
        <w:tc>
          <w:tcPr>
            <w:tcW w:w="6373" w:type="dxa"/>
          </w:tcPr>
          <w:p w14:paraId="179863D2" w14:textId="742C0168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№ 11 до конца улицы</w:t>
            </w:r>
          </w:p>
        </w:tc>
      </w:tr>
      <w:tr w:rsidR="000A1651" w:rsidRPr="000A1651" w14:paraId="22B5C90F" w14:textId="77777777" w:rsidTr="000A1651">
        <w:tc>
          <w:tcPr>
            <w:tcW w:w="2972" w:type="dxa"/>
            <w:shd w:val="clear" w:color="auto" w:fill="D9E2F3" w:themeFill="accent1" w:themeFillTint="33"/>
          </w:tcPr>
          <w:p w14:paraId="381A53AD" w14:textId="61667F02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1651">
              <w:rPr>
                <w:rFonts w:ascii="Times New Roman" w:hAnsi="Times New Roman" w:cs="Times New Roman"/>
                <w:b/>
                <w:sz w:val="28"/>
              </w:rPr>
              <w:t xml:space="preserve">Ломоносова </w:t>
            </w:r>
          </w:p>
        </w:tc>
        <w:tc>
          <w:tcPr>
            <w:tcW w:w="6373" w:type="dxa"/>
            <w:shd w:val="clear" w:color="auto" w:fill="D9E2F3" w:themeFill="accent1" w:themeFillTint="33"/>
          </w:tcPr>
          <w:p w14:paraId="6508EE95" w14:textId="77777777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1651" w14:paraId="44278417" w14:textId="77777777" w:rsidTr="000A1651">
        <w:tc>
          <w:tcPr>
            <w:tcW w:w="2972" w:type="dxa"/>
          </w:tcPr>
          <w:p w14:paraId="7A662950" w14:textId="28CE6160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Четная сторона</w:t>
            </w:r>
          </w:p>
        </w:tc>
        <w:tc>
          <w:tcPr>
            <w:tcW w:w="6373" w:type="dxa"/>
          </w:tcPr>
          <w:p w14:paraId="3C4BD497" w14:textId="3025438B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начала улицы до № 14</w:t>
            </w:r>
          </w:p>
        </w:tc>
      </w:tr>
      <w:tr w:rsidR="000A1651" w14:paraId="696274A7" w14:textId="77777777" w:rsidTr="000A1651">
        <w:tc>
          <w:tcPr>
            <w:tcW w:w="2972" w:type="dxa"/>
          </w:tcPr>
          <w:p w14:paraId="609D67CF" w14:textId="107A639D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Нечетная сторона</w:t>
            </w:r>
          </w:p>
        </w:tc>
        <w:tc>
          <w:tcPr>
            <w:tcW w:w="6373" w:type="dxa"/>
          </w:tcPr>
          <w:p w14:paraId="11A45BCD" w14:textId="209D027D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A1651" w:rsidRPr="000A1651" w14:paraId="1375924E" w14:textId="77777777" w:rsidTr="000A1651">
        <w:tc>
          <w:tcPr>
            <w:tcW w:w="2972" w:type="dxa"/>
            <w:shd w:val="clear" w:color="auto" w:fill="D9E2F3" w:themeFill="accent1" w:themeFillTint="33"/>
          </w:tcPr>
          <w:p w14:paraId="2458551A" w14:textId="71B2BC06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1651">
              <w:rPr>
                <w:rFonts w:ascii="Times New Roman" w:hAnsi="Times New Roman" w:cs="Times New Roman"/>
                <w:b/>
                <w:sz w:val="28"/>
              </w:rPr>
              <w:t xml:space="preserve">Орджоникидзе </w:t>
            </w:r>
          </w:p>
        </w:tc>
        <w:tc>
          <w:tcPr>
            <w:tcW w:w="6373" w:type="dxa"/>
            <w:shd w:val="clear" w:color="auto" w:fill="D9E2F3" w:themeFill="accent1" w:themeFillTint="33"/>
          </w:tcPr>
          <w:p w14:paraId="6BC58469" w14:textId="77777777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1651" w14:paraId="6B37D7D7" w14:textId="77777777" w:rsidTr="000A1651">
        <w:tc>
          <w:tcPr>
            <w:tcW w:w="2972" w:type="dxa"/>
          </w:tcPr>
          <w:p w14:paraId="329F77AA" w14:textId="53ABF990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Четная сторона</w:t>
            </w:r>
          </w:p>
        </w:tc>
        <w:tc>
          <w:tcPr>
            <w:tcW w:w="6373" w:type="dxa"/>
          </w:tcPr>
          <w:p w14:paraId="2ABE8D1A" w14:textId="3B0E389F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16 – 22 </w:t>
            </w:r>
          </w:p>
        </w:tc>
      </w:tr>
      <w:tr w:rsidR="000A1651" w14:paraId="6868CBED" w14:textId="77777777" w:rsidTr="000A1651">
        <w:tc>
          <w:tcPr>
            <w:tcW w:w="2972" w:type="dxa"/>
          </w:tcPr>
          <w:p w14:paraId="3391388A" w14:textId="0791D9B7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Нечетная сторона</w:t>
            </w:r>
          </w:p>
        </w:tc>
        <w:tc>
          <w:tcPr>
            <w:tcW w:w="6373" w:type="dxa"/>
          </w:tcPr>
          <w:p w14:paraId="6532C97E" w14:textId="141ED735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17 – 21 </w:t>
            </w:r>
          </w:p>
        </w:tc>
      </w:tr>
      <w:tr w:rsidR="000A1651" w:rsidRPr="000A1651" w14:paraId="754AC57F" w14:textId="77777777" w:rsidTr="000A1651">
        <w:tc>
          <w:tcPr>
            <w:tcW w:w="2972" w:type="dxa"/>
            <w:shd w:val="clear" w:color="auto" w:fill="D9E2F3" w:themeFill="accent1" w:themeFillTint="33"/>
          </w:tcPr>
          <w:p w14:paraId="4C8C6917" w14:textId="6A72E1EB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1651">
              <w:rPr>
                <w:rFonts w:ascii="Times New Roman" w:hAnsi="Times New Roman" w:cs="Times New Roman"/>
                <w:b/>
                <w:sz w:val="28"/>
              </w:rPr>
              <w:t xml:space="preserve">Победы </w:t>
            </w:r>
          </w:p>
        </w:tc>
        <w:tc>
          <w:tcPr>
            <w:tcW w:w="6373" w:type="dxa"/>
            <w:shd w:val="clear" w:color="auto" w:fill="D9E2F3" w:themeFill="accent1" w:themeFillTint="33"/>
          </w:tcPr>
          <w:p w14:paraId="41A86C2D" w14:textId="77777777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1651" w14:paraId="2755AC1C" w14:textId="77777777" w:rsidTr="000A1651">
        <w:tc>
          <w:tcPr>
            <w:tcW w:w="2972" w:type="dxa"/>
          </w:tcPr>
          <w:p w14:paraId="4AC11CE6" w14:textId="2D23A1FC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Четная сторона</w:t>
            </w:r>
          </w:p>
        </w:tc>
        <w:tc>
          <w:tcPr>
            <w:tcW w:w="6373" w:type="dxa"/>
          </w:tcPr>
          <w:p w14:paraId="6D7E74D9" w14:textId="7E32C1AD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0A1651" w14:paraId="52BF2CB7" w14:textId="77777777" w:rsidTr="000A1651">
        <w:tc>
          <w:tcPr>
            <w:tcW w:w="2972" w:type="dxa"/>
          </w:tcPr>
          <w:p w14:paraId="09B1B7FC" w14:textId="4B0A06C1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Нечетная сторона</w:t>
            </w:r>
          </w:p>
        </w:tc>
        <w:tc>
          <w:tcPr>
            <w:tcW w:w="6373" w:type="dxa"/>
          </w:tcPr>
          <w:p w14:paraId="01EBEBBC" w14:textId="29BC4F87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17а – 51 </w:t>
            </w:r>
          </w:p>
        </w:tc>
      </w:tr>
      <w:tr w:rsidR="000A1651" w:rsidRPr="000A1651" w14:paraId="4BC218C4" w14:textId="77777777" w:rsidTr="000A1651">
        <w:tc>
          <w:tcPr>
            <w:tcW w:w="2972" w:type="dxa"/>
            <w:shd w:val="clear" w:color="auto" w:fill="D9E2F3" w:themeFill="accent1" w:themeFillTint="33"/>
          </w:tcPr>
          <w:p w14:paraId="451DB1D2" w14:textId="254446E2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1651">
              <w:rPr>
                <w:rFonts w:ascii="Times New Roman" w:hAnsi="Times New Roman" w:cs="Times New Roman"/>
                <w:b/>
                <w:sz w:val="28"/>
              </w:rPr>
              <w:t xml:space="preserve">Стахановская </w:t>
            </w:r>
          </w:p>
        </w:tc>
        <w:tc>
          <w:tcPr>
            <w:tcW w:w="6373" w:type="dxa"/>
            <w:shd w:val="clear" w:color="auto" w:fill="D9E2F3" w:themeFill="accent1" w:themeFillTint="33"/>
          </w:tcPr>
          <w:p w14:paraId="1F3B94A4" w14:textId="77777777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1651" w14:paraId="31EFB54B" w14:textId="77777777" w:rsidTr="000A1651">
        <w:tc>
          <w:tcPr>
            <w:tcW w:w="2972" w:type="dxa"/>
          </w:tcPr>
          <w:p w14:paraId="0455991C" w14:textId="3ABE5CE9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Четная сторона</w:t>
            </w:r>
          </w:p>
        </w:tc>
        <w:tc>
          <w:tcPr>
            <w:tcW w:w="6373" w:type="dxa"/>
          </w:tcPr>
          <w:p w14:paraId="62DF7746" w14:textId="68BE8B2E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14 – 24 (корпуса 1,2), № 30, № 32</w:t>
            </w:r>
          </w:p>
        </w:tc>
      </w:tr>
      <w:tr w:rsidR="000A1651" w14:paraId="4FAF02C4" w14:textId="77777777" w:rsidTr="000A1651">
        <w:tc>
          <w:tcPr>
            <w:tcW w:w="2972" w:type="dxa"/>
          </w:tcPr>
          <w:p w14:paraId="0EECB784" w14:textId="33FF3761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Нечетная сторона</w:t>
            </w:r>
          </w:p>
        </w:tc>
        <w:tc>
          <w:tcPr>
            <w:tcW w:w="6373" w:type="dxa"/>
          </w:tcPr>
          <w:p w14:paraId="2A490E1C" w14:textId="32E77BE6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27 – 45 </w:t>
            </w:r>
          </w:p>
        </w:tc>
      </w:tr>
      <w:tr w:rsidR="000A1651" w:rsidRPr="000A1651" w14:paraId="2DB25A03" w14:textId="77777777" w:rsidTr="000A1651">
        <w:tc>
          <w:tcPr>
            <w:tcW w:w="2972" w:type="dxa"/>
            <w:shd w:val="clear" w:color="auto" w:fill="D9E2F3" w:themeFill="accent1" w:themeFillTint="33"/>
          </w:tcPr>
          <w:p w14:paraId="532B71A3" w14:textId="580218DE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1651">
              <w:rPr>
                <w:rFonts w:ascii="Times New Roman" w:hAnsi="Times New Roman" w:cs="Times New Roman"/>
                <w:b/>
                <w:sz w:val="28"/>
              </w:rPr>
              <w:t>Уральских рабочих</w:t>
            </w:r>
          </w:p>
        </w:tc>
        <w:tc>
          <w:tcPr>
            <w:tcW w:w="6373" w:type="dxa"/>
            <w:shd w:val="clear" w:color="auto" w:fill="D9E2F3" w:themeFill="accent1" w:themeFillTint="33"/>
          </w:tcPr>
          <w:p w14:paraId="44B34D89" w14:textId="77777777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1651" w14:paraId="5C2C2287" w14:textId="77777777" w:rsidTr="000A1651">
        <w:tc>
          <w:tcPr>
            <w:tcW w:w="2972" w:type="dxa"/>
          </w:tcPr>
          <w:p w14:paraId="12B4701A" w14:textId="5D3EF331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Четная сторона</w:t>
            </w:r>
          </w:p>
        </w:tc>
        <w:tc>
          <w:tcPr>
            <w:tcW w:w="6373" w:type="dxa"/>
          </w:tcPr>
          <w:p w14:paraId="2F3D427B" w14:textId="12E7015C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12 – 16, № 28, № 42</w:t>
            </w:r>
            <w:r w:rsidR="00276383">
              <w:rPr>
                <w:rFonts w:ascii="Times New Roman" w:hAnsi="Times New Roman" w:cs="Times New Roman"/>
                <w:sz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</w:rPr>
              <w:t xml:space="preserve"> 52а</w:t>
            </w:r>
            <w:r w:rsidR="0027638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0A1651" w14:paraId="7E6C6EF8" w14:textId="77777777" w:rsidTr="000A1651">
        <w:tc>
          <w:tcPr>
            <w:tcW w:w="2972" w:type="dxa"/>
          </w:tcPr>
          <w:p w14:paraId="380A1945" w14:textId="53049290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Нечетная сторона</w:t>
            </w:r>
          </w:p>
        </w:tc>
        <w:tc>
          <w:tcPr>
            <w:tcW w:w="6373" w:type="dxa"/>
          </w:tcPr>
          <w:p w14:paraId="76784142" w14:textId="6393A0CC" w:rsidR="000A1651" w:rsidRDefault="00276383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23 – 61 </w:t>
            </w:r>
          </w:p>
        </w:tc>
      </w:tr>
      <w:tr w:rsidR="000A1651" w:rsidRPr="000A1651" w14:paraId="2F339D5E" w14:textId="77777777" w:rsidTr="000A1651">
        <w:tc>
          <w:tcPr>
            <w:tcW w:w="2972" w:type="dxa"/>
            <w:shd w:val="clear" w:color="auto" w:fill="D9E2F3" w:themeFill="accent1" w:themeFillTint="33"/>
          </w:tcPr>
          <w:p w14:paraId="04288A8F" w14:textId="5A98A171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A1651">
              <w:rPr>
                <w:rFonts w:ascii="Times New Roman" w:hAnsi="Times New Roman" w:cs="Times New Roman"/>
                <w:b/>
                <w:sz w:val="28"/>
              </w:rPr>
              <w:t>40-летия Октября</w:t>
            </w:r>
          </w:p>
        </w:tc>
        <w:tc>
          <w:tcPr>
            <w:tcW w:w="6373" w:type="dxa"/>
            <w:shd w:val="clear" w:color="auto" w:fill="D9E2F3" w:themeFill="accent1" w:themeFillTint="33"/>
          </w:tcPr>
          <w:p w14:paraId="225843F4" w14:textId="77777777" w:rsidR="000A1651" w:rsidRPr="000A1651" w:rsidRDefault="000A1651" w:rsidP="000A165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A1651" w14:paraId="630815D7" w14:textId="77777777" w:rsidTr="000A1651">
        <w:tc>
          <w:tcPr>
            <w:tcW w:w="2972" w:type="dxa"/>
          </w:tcPr>
          <w:p w14:paraId="09DE557B" w14:textId="6D0CEC59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Четная сторона</w:t>
            </w:r>
          </w:p>
        </w:tc>
        <w:tc>
          <w:tcPr>
            <w:tcW w:w="6373" w:type="dxa"/>
          </w:tcPr>
          <w:p w14:paraId="3181FE5D" w14:textId="5A7EFDB7" w:rsidR="000A1651" w:rsidRDefault="00276383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42 – 60 </w:t>
            </w:r>
          </w:p>
        </w:tc>
      </w:tr>
      <w:tr w:rsidR="000A1651" w14:paraId="0DD9260A" w14:textId="77777777" w:rsidTr="000A1651">
        <w:tc>
          <w:tcPr>
            <w:tcW w:w="2972" w:type="dxa"/>
          </w:tcPr>
          <w:p w14:paraId="278710F7" w14:textId="23D415FC" w:rsidR="000A1651" w:rsidRDefault="000A1651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Нечетная сторона</w:t>
            </w:r>
          </w:p>
        </w:tc>
        <w:tc>
          <w:tcPr>
            <w:tcW w:w="6373" w:type="dxa"/>
          </w:tcPr>
          <w:p w14:paraId="03A28BC8" w14:textId="1E1BEDAC" w:rsidR="000A1651" w:rsidRDefault="00276383" w:rsidP="000A16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31 – 51 </w:t>
            </w:r>
          </w:p>
        </w:tc>
      </w:tr>
    </w:tbl>
    <w:p w14:paraId="2767C55B" w14:textId="77777777" w:rsidR="000A1651" w:rsidRPr="000A1651" w:rsidRDefault="000A1651" w:rsidP="000A1651">
      <w:pPr>
        <w:rPr>
          <w:rFonts w:ascii="Times New Roman" w:hAnsi="Times New Roman" w:cs="Times New Roman"/>
          <w:sz w:val="28"/>
        </w:rPr>
      </w:pPr>
    </w:p>
    <w:sectPr w:rsidR="000A1651" w:rsidRPr="000A1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1B"/>
    <w:rsid w:val="000A1651"/>
    <w:rsid w:val="00194A1B"/>
    <w:rsid w:val="00276383"/>
    <w:rsid w:val="00C9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0459"/>
  <w15:chartTrackingRefBased/>
  <w15:docId w15:val="{7A9EC5B5-B063-4386-9CD4-AE3F3907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</dc:creator>
  <cp:keywords/>
  <dc:description/>
  <cp:lastModifiedBy>lider</cp:lastModifiedBy>
  <cp:revision>2</cp:revision>
  <cp:lastPrinted>2025-03-06T12:14:00Z</cp:lastPrinted>
  <dcterms:created xsi:type="dcterms:W3CDTF">2025-03-06T12:01:00Z</dcterms:created>
  <dcterms:modified xsi:type="dcterms:W3CDTF">2025-03-06T12:14:00Z</dcterms:modified>
</cp:coreProperties>
</file>