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9F" w:rsidRDefault="00147B27">
      <w:pPr>
        <w:widowControl w:val="0"/>
        <w:autoSpaceDE w:val="0"/>
        <w:autoSpaceDN w:val="0"/>
        <w:spacing w:before="66" w:after="0" w:line="240" w:lineRule="auto"/>
        <w:ind w:left="1641" w:right="161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автономное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общеобразовательное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учреждение</w:t>
      </w:r>
      <w:r>
        <w:rPr>
          <w:rFonts w:ascii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средняя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общеобразовательная школа №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68</w:t>
      </w:r>
    </w:p>
    <w:p w:rsidR="000F409F" w:rsidRDefault="00147B27">
      <w:pPr>
        <w:widowControl w:val="0"/>
        <w:autoSpaceDE w:val="0"/>
        <w:autoSpaceDN w:val="0"/>
        <w:spacing w:before="3" w:after="0" w:line="240" w:lineRule="auto"/>
        <w:ind w:left="2441" w:right="2411"/>
        <w:jc w:val="center"/>
        <w:rPr>
          <w:rFonts w:ascii="Times New Roman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>с углубленным изучением отдельных предметов</w:t>
      </w:r>
      <w:r>
        <w:rPr>
          <w:rFonts w:ascii="Times New Roman" w:hAnsi="Times New Roman" w:cs="Times New Roman"/>
          <w:b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lang w:eastAsia="en-US"/>
        </w:rPr>
        <w:t>г.</w:t>
      </w:r>
      <w:r>
        <w:rPr>
          <w:rFonts w:ascii="Times New Roman" w:hAnsi="Times New Roman" w:cs="Times New Roman"/>
          <w:b/>
          <w:spacing w:val="-1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lang w:eastAsia="en-US"/>
        </w:rPr>
        <w:t>Екатеринбург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237"/>
        <w:gridCol w:w="2445"/>
        <w:gridCol w:w="4228"/>
      </w:tblGrid>
      <w:tr w:rsidR="000F409F">
        <w:trPr>
          <w:trHeight w:val="1381"/>
        </w:trPr>
        <w:tc>
          <w:tcPr>
            <w:tcW w:w="323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0F409F" w:rsidRDefault="00147B27">
            <w:pPr>
              <w:spacing w:after="0" w:line="274" w:lineRule="exact"/>
              <w:ind w:left="112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620</w:t>
            </w:r>
            <w:r w:rsidR="005B6DE5">
              <w:rPr>
                <w:rFonts w:ascii="Times New Roman" w:hAnsi="Times New Roman" w:cs="Times New Roman"/>
                <w:b/>
                <w:sz w:val="24"/>
                <w:lang w:val="ru-RU"/>
              </w:rPr>
              <w:t>012</w:t>
            </w:r>
          </w:p>
          <w:p w:rsidR="000F409F" w:rsidRDefault="00147B27">
            <w:pPr>
              <w:spacing w:after="0" w:line="240" w:lineRule="auto"/>
              <w:ind w:left="275" w:right="484" w:firstLine="35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b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Екатеринбург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Кировградская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40а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0F409F" w:rsidRDefault="00147B27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797560" cy="818515"/>
                  <wp:effectExtent l="0" t="0" r="2540" b="635"/>
                  <wp:docPr id="1026" name="image1.png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F409F" w:rsidRDefault="000F409F">
            <w:pPr>
              <w:spacing w:before="9" w:after="0" w:line="240" w:lineRule="auto"/>
              <w:rPr>
                <w:rFonts w:ascii="Times New Roman" w:hAnsi="Times New Roman" w:cs="Times New Roman"/>
                <w:b/>
                <w:sz w:val="23"/>
              </w:rPr>
            </w:pPr>
          </w:p>
          <w:p w:rsidR="000F409F" w:rsidRPr="00656778" w:rsidRDefault="00147B27">
            <w:pPr>
              <w:spacing w:after="0" w:line="240" w:lineRule="auto"/>
              <w:ind w:left="890" w:right="310" w:hanging="375"/>
              <w:rPr>
                <w:rFonts w:ascii="Times New Roman" w:hAnsi="Times New Roman" w:cs="Times New Roman"/>
                <w:b/>
                <w:i/>
                <w:color w:val="0000FF"/>
                <w:sz w:val="24"/>
                <w:u w:val="thick" w:color="0000FF"/>
                <w:lang w:val="ru-RU"/>
              </w:rPr>
            </w:pPr>
            <w:r w:rsidRPr="00656778">
              <w:rPr>
                <w:rFonts w:ascii="Times New Roman" w:hAnsi="Times New Roman" w:cs="Times New Roman"/>
                <w:b/>
                <w:i/>
                <w:color w:val="0000FF"/>
                <w:sz w:val="24"/>
                <w:u w:val="thick" w:color="0000FF"/>
                <w:lang w:val="ru-RU"/>
              </w:rPr>
              <w:t>тел. (343)368-53-22</w:t>
            </w:r>
          </w:p>
          <w:p w:rsidR="000F409F" w:rsidRPr="00656778" w:rsidRDefault="00147B27">
            <w:pPr>
              <w:spacing w:after="0" w:line="240" w:lineRule="auto"/>
              <w:ind w:left="890" w:right="310" w:hanging="375"/>
              <w:rPr>
                <w:rFonts w:ascii="Times New Roman" w:hAnsi="Times New Roman" w:cs="Times New Roman"/>
                <w:b/>
                <w:i/>
                <w:color w:val="0000FF"/>
                <w:sz w:val="24"/>
                <w:u w:val="thick" w:color="0000FF"/>
                <w:lang w:val="ru-RU"/>
              </w:rPr>
            </w:pPr>
            <w:r w:rsidRPr="00656778">
              <w:rPr>
                <w:rFonts w:ascii="Times New Roman" w:hAnsi="Times New Roman" w:cs="Times New Roman"/>
                <w:b/>
                <w:i/>
                <w:color w:val="0000FF"/>
                <w:sz w:val="24"/>
                <w:u w:val="thick" w:color="0000FF"/>
                <w:lang w:val="ru-RU"/>
              </w:rPr>
              <w:t>факс: (343)368-53-22</w:t>
            </w:r>
          </w:p>
          <w:p w:rsidR="000F409F" w:rsidRPr="00656778" w:rsidRDefault="00147B27">
            <w:pPr>
              <w:spacing w:after="0" w:line="240" w:lineRule="auto"/>
              <w:ind w:left="890" w:right="310" w:hanging="37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u w:val="thick" w:color="0000FF"/>
              </w:rPr>
              <w:t>http</w:t>
            </w:r>
            <w:r w:rsidRPr="00656778">
              <w:rPr>
                <w:rFonts w:ascii="Times New Roman" w:hAnsi="Times New Roman" w:cs="Times New Roman"/>
                <w:b/>
                <w:i/>
                <w:color w:val="0000FF"/>
                <w:sz w:val="24"/>
                <w:u w:val="thick" w:color="0000FF"/>
                <w:lang w:val="ru-RU"/>
              </w:rPr>
              <w:t>://школа68.екатеринбург.рф</w:t>
            </w:r>
          </w:p>
          <w:p w:rsidR="000F409F" w:rsidRDefault="00147B27">
            <w:pPr>
              <w:spacing w:after="0" w:line="240" w:lineRule="auto"/>
              <w:ind w:left="890" w:right="310" w:hanging="375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t xml:space="preserve">Email: </w:t>
            </w:r>
            <w:hyperlink r:id="rId8" w:history="1">
              <w:r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u w:val="thick" w:color="0000FF"/>
                </w:rPr>
                <w:t>soch68@eduekb.ru</w:t>
              </w:r>
            </w:hyperlink>
          </w:p>
        </w:tc>
      </w:tr>
    </w:tbl>
    <w:p w:rsidR="000F409F" w:rsidRDefault="000F4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F409F" w:rsidRDefault="000F40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11"/>
        <w:tblW w:w="9828" w:type="dxa"/>
        <w:tblLayout w:type="fixed"/>
        <w:tblLook w:val="0000" w:firstRow="0" w:lastRow="0" w:firstColumn="0" w:lastColumn="0" w:noHBand="0" w:noVBand="0"/>
      </w:tblPr>
      <w:tblGrid>
        <w:gridCol w:w="4500"/>
        <w:gridCol w:w="645"/>
        <w:gridCol w:w="236"/>
        <w:gridCol w:w="2180"/>
        <w:gridCol w:w="516"/>
        <w:gridCol w:w="563"/>
        <w:gridCol w:w="1188"/>
      </w:tblGrid>
      <w:tr w:rsidR="000F409F">
        <w:trPr>
          <w:trHeight w:val="390"/>
        </w:trPr>
        <w:tc>
          <w:tcPr>
            <w:tcW w:w="5145" w:type="dxa"/>
            <w:gridSpan w:val="2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0F409F" w:rsidRDefault="00147B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4447" w:type="dxa"/>
            <w:gridSpan w:val="4"/>
            <w:vAlign w:val="center"/>
          </w:tcPr>
          <w:p w:rsidR="000F409F" w:rsidRDefault="00147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F409F" w:rsidRDefault="0014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УТВЕРЖДАЮ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0F409F">
        <w:trPr>
          <w:trHeight w:val="359"/>
        </w:trPr>
        <w:tc>
          <w:tcPr>
            <w:tcW w:w="5145" w:type="dxa"/>
            <w:gridSpan w:val="2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447" w:type="dxa"/>
            <w:gridSpan w:val="4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Директор МАОУ СОШ №68 </w:t>
            </w:r>
          </w:p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с углубленным изучением </w:t>
            </w:r>
          </w:p>
          <w:p w:rsidR="000F409F" w:rsidRDefault="0014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отдельных предметов </w:t>
            </w:r>
          </w:p>
        </w:tc>
      </w:tr>
      <w:tr w:rsidR="000F409F">
        <w:trPr>
          <w:trHeight w:val="315"/>
        </w:trPr>
        <w:tc>
          <w:tcPr>
            <w:tcW w:w="5145" w:type="dxa"/>
            <w:gridSpan w:val="2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47" w:type="dxa"/>
            <w:gridSpan w:val="4"/>
            <w:vAlign w:val="center"/>
          </w:tcPr>
          <w:p w:rsidR="000F409F" w:rsidRDefault="00147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______________/ Е.Н.</w:t>
            </w:r>
            <w:r w:rsidR="00656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Рогова </w:t>
            </w:r>
          </w:p>
        </w:tc>
      </w:tr>
      <w:tr w:rsidR="000F409F">
        <w:trPr>
          <w:trHeight w:val="406"/>
        </w:trPr>
        <w:tc>
          <w:tcPr>
            <w:tcW w:w="4500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47" w:type="dxa"/>
            <w:gridSpan w:val="4"/>
            <w:vAlign w:val="center"/>
          </w:tcPr>
          <w:p w:rsidR="000F409F" w:rsidRDefault="0014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Приказ № </w:t>
            </w:r>
          </w:p>
        </w:tc>
      </w:tr>
      <w:tr w:rsidR="000F409F">
        <w:trPr>
          <w:trHeight w:val="71"/>
        </w:trPr>
        <w:tc>
          <w:tcPr>
            <w:tcW w:w="4500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0F409F" w:rsidRDefault="000F40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0F409F" w:rsidRDefault="000F40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:rsidR="000F409F" w:rsidRDefault="000F40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F409F" w:rsidRDefault="000F40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09F" w:rsidRDefault="000F409F">
      <w:pPr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F409F" w:rsidRDefault="000F409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F409F" w:rsidRDefault="00147B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Дополнительная общеобразовательная </w:t>
      </w:r>
    </w:p>
    <w:p w:rsidR="000F409F" w:rsidRDefault="00147B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(общеразвивающая) </w:t>
      </w:r>
    </w:p>
    <w:p w:rsidR="000F409F" w:rsidRDefault="00147B2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:rsidR="000F409F" w:rsidRDefault="00147B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художественной направленности </w:t>
      </w:r>
    </w:p>
    <w:p w:rsidR="000F409F" w:rsidRDefault="00147B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области театрального искусства</w:t>
      </w:r>
    </w:p>
    <w:p w:rsidR="000F409F" w:rsidRDefault="00147B2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Театр - студия 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Мэджик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»</w:t>
      </w:r>
    </w:p>
    <w:p w:rsidR="000F409F" w:rsidRDefault="000F409F">
      <w:pPr>
        <w:spacing w:after="0" w:line="360" w:lineRule="auto"/>
        <w:ind w:left="40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7E073C" w:rsidRDefault="00147B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="007E073C">
        <w:rPr>
          <w:rFonts w:ascii="Times New Roman" w:hAnsi="Times New Roman" w:cs="Times New Roman"/>
          <w:sz w:val="28"/>
          <w:szCs w:val="28"/>
        </w:rPr>
        <w:t>год</w:t>
      </w:r>
    </w:p>
    <w:p w:rsidR="007E073C" w:rsidRDefault="007E0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4F5309">
        <w:rPr>
          <w:rFonts w:ascii="Times New Roman" w:hAnsi="Times New Roman" w:cs="Times New Roman"/>
          <w:sz w:val="28"/>
          <w:szCs w:val="28"/>
        </w:rPr>
        <w:t>8 – 11 лет</w:t>
      </w:r>
    </w:p>
    <w:p w:rsidR="000F409F" w:rsidRPr="004F5309" w:rsidRDefault="000F409F" w:rsidP="004F5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409F" w:rsidRDefault="00147B27" w:rsidP="00656778">
      <w:pPr>
        <w:tabs>
          <w:tab w:val="left" w:pos="3675"/>
          <w:tab w:val="center" w:pos="4947"/>
          <w:tab w:val="left" w:pos="9120"/>
          <w:tab w:val="left" w:pos="984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F409F" w:rsidRDefault="00147B27">
      <w:pPr>
        <w:tabs>
          <w:tab w:val="left" w:pos="3675"/>
          <w:tab w:val="center" w:pos="4947"/>
          <w:tab w:val="left" w:pos="9120"/>
          <w:tab w:val="left" w:pos="984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6778">
        <w:rPr>
          <w:rFonts w:ascii="Times New Roman" w:hAnsi="Times New Roman" w:cs="Times New Roman"/>
          <w:sz w:val="28"/>
          <w:szCs w:val="28"/>
        </w:rPr>
        <w:t>Автор-составитель Ушакова А. В.</w:t>
      </w:r>
    </w:p>
    <w:p w:rsidR="000F409F" w:rsidRPr="00656778" w:rsidRDefault="00147B27">
      <w:pPr>
        <w:tabs>
          <w:tab w:val="left" w:pos="3675"/>
          <w:tab w:val="center" w:pos="4947"/>
          <w:tab w:val="left" w:pos="9120"/>
          <w:tab w:val="left" w:pos="9840"/>
        </w:tabs>
        <w:spacing w:after="0" w:line="360" w:lineRule="auto"/>
        <w:ind w:left="30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67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Педагог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677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F409F" w:rsidRDefault="000F409F">
      <w:pPr>
        <w:tabs>
          <w:tab w:val="left" w:pos="3675"/>
          <w:tab w:val="center" w:pos="4947"/>
          <w:tab w:val="left" w:pos="9120"/>
          <w:tab w:val="left" w:pos="9840"/>
        </w:tabs>
        <w:spacing w:after="0"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23B9A" w:rsidRPr="004F5309" w:rsidRDefault="004F5309" w:rsidP="008E7A98">
      <w:pPr>
        <w:tabs>
          <w:tab w:val="left" w:pos="3675"/>
          <w:tab w:val="center" w:pos="4947"/>
          <w:tab w:val="left" w:pos="9120"/>
          <w:tab w:val="left" w:pos="984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2024</w:t>
      </w:r>
    </w:p>
    <w:p w:rsidR="00823B9A" w:rsidRDefault="00823B9A">
      <w:pPr>
        <w:tabs>
          <w:tab w:val="left" w:pos="3675"/>
          <w:tab w:val="center" w:pos="4947"/>
          <w:tab w:val="left" w:pos="9120"/>
          <w:tab w:val="left" w:pos="9840"/>
        </w:tabs>
        <w:spacing w:after="0"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0F409F" w:rsidRPr="00823B9A" w:rsidRDefault="00147B27" w:rsidP="00823B9A">
      <w:pPr>
        <w:tabs>
          <w:tab w:val="left" w:pos="3675"/>
          <w:tab w:val="center" w:pos="4947"/>
          <w:tab w:val="left" w:pos="9120"/>
          <w:tab w:val="left" w:pos="98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B9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F409F" w:rsidRDefault="000F409F">
      <w:pPr>
        <w:tabs>
          <w:tab w:val="left" w:pos="9120"/>
          <w:tab w:val="left" w:pos="9840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938"/>
        <w:gridCol w:w="709"/>
      </w:tblGrid>
      <w:tr w:rsidR="000F409F">
        <w:trPr>
          <w:trHeight w:val="1728"/>
        </w:trPr>
        <w:tc>
          <w:tcPr>
            <w:tcW w:w="7938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 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.……………..</w:t>
            </w:r>
          </w:p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Учебно-тематический план………………………………...</w:t>
            </w:r>
          </w:p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Содержание программы……………………………………</w:t>
            </w:r>
          </w:p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Планируемые результаты………………………………….</w:t>
            </w:r>
          </w:p>
        </w:tc>
        <w:tc>
          <w:tcPr>
            <w:tcW w:w="709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409F">
        <w:trPr>
          <w:trHeight w:val="340"/>
        </w:trPr>
        <w:tc>
          <w:tcPr>
            <w:tcW w:w="7938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Условия реализации программы………………………….</w:t>
            </w:r>
          </w:p>
        </w:tc>
        <w:tc>
          <w:tcPr>
            <w:tcW w:w="709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409F">
        <w:trPr>
          <w:trHeight w:val="400"/>
        </w:trPr>
        <w:tc>
          <w:tcPr>
            <w:tcW w:w="7938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Формы аттестации……………………….…………………</w:t>
            </w:r>
          </w:p>
        </w:tc>
        <w:tc>
          <w:tcPr>
            <w:tcW w:w="709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409F">
        <w:trPr>
          <w:trHeight w:val="280"/>
        </w:trPr>
        <w:tc>
          <w:tcPr>
            <w:tcW w:w="7938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Оценочные материалы……………………………………..</w:t>
            </w:r>
          </w:p>
        </w:tc>
        <w:tc>
          <w:tcPr>
            <w:tcW w:w="709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409F">
        <w:trPr>
          <w:trHeight w:val="340"/>
        </w:trPr>
        <w:tc>
          <w:tcPr>
            <w:tcW w:w="7938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Методические материалы…………………………………..</w:t>
            </w:r>
          </w:p>
        </w:tc>
        <w:tc>
          <w:tcPr>
            <w:tcW w:w="709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409F">
        <w:trPr>
          <w:trHeight w:val="483"/>
        </w:trPr>
        <w:tc>
          <w:tcPr>
            <w:tcW w:w="7938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Список литературы…………………………………………. </w:t>
            </w:r>
          </w:p>
        </w:tc>
        <w:tc>
          <w:tcPr>
            <w:tcW w:w="709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409F">
        <w:trPr>
          <w:trHeight w:val="380"/>
        </w:trPr>
        <w:tc>
          <w:tcPr>
            <w:tcW w:w="7938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Приложение…………………..……………………………</w:t>
            </w:r>
          </w:p>
        </w:tc>
        <w:tc>
          <w:tcPr>
            <w:tcW w:w="709" w:type="dxa"/>
          </w:tcPr>
          <w:p w:rsidR="000F409F" w:rsidRDefault="00147B27">
            <w:pPr>
              <w:tabs>
                <w:tab w:val="left" w:pos="9000"/>
                <w:tab w:val="left" w:pos="91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5D22C5" w:rsidRDefault="005D22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5D22C5" w:rsidRDefault="005D22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5D22C5" w:rsidRDefault="005D22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147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ПОЯСНИТЕЛЬНАЯ ЗАПИСКА</w:t>
      </w:r>
    </w:p>
    <w:p w:rsidR="000F409F" w:rsidRDefault="000F409F">
      <w:pPr>
        <w:pStyle w:val="Default"/>
        <w:ind w:firstLine="709"/>
        <w:jc w:val="both"/>
        <w:rPr>
          <w:color w:val="0D0D0D"/>
          <w:sz w:val="28"/>
          <w:szCs w:val="28"/>
        </w:rPr>
      </w:pPr>
    </w:p>
    <w:p w:rsidR="000F409F" w:rsidRDefault="00147B27">
      <w:pPr>
        <w:pStyle w:val="Defaul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Дополнительная общеобразовательная (общеразвивающая) программа художественной направленности в области театрального искусства</w:t>
      </w:r>
      <w:r w:rsidR="006430E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2E3C72">
        <w:rPr>
          <w:rFonts w:ascii="Times New Roman" w:hAnsi="Times New Roman" w:cs="Times New Roman"/>
          <w:color w:val="0D0D0D"/>
          <w:sz w:val="28"/>
          <w:szCs w:val="28"/>
        </w:rPr>
        <w:t>«</w:t>
      </w:r>
      <w:r w:rsidR="006430EF">
        <w:rPr>
          <w:rFonts w:ascii="Times New Roman" w:hAnsi="Times New Roman" w:cs="Times New Roman"/>
          <w:color w:val="0D0D0D"/>
          <w:sz w:val="28"/>
          <w:szCs w:val="28"/>
        </w:rPr>
        <w:t>Театр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» разработана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для  школьников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Муниципального автономного общеобразовательного учреждения средней общеобразовательной школы №68 с углубленным изучением отдельных предметов. 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кросскультурности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, творчество и креативность, способность к самообучению и т.д. При грамотно выстроенной работе основную часть из востребованных в будущем навыков можно развить, занимаясь театральной деятельностью. 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Эмоционально-образная природа театрального искусства даёт возможность применить творческую фантазию подростка. Театральное искусство, пожалуй, самое универсальное средство эстетического и нравственного воспитания, формирующего внутренний мир обучающихся. Театр помогает задуматься и иначе взглянуть на окружающий мир. 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Данная программа направлена на развитие творческих способностей детей, расширение их кругозора и получение базового объёма компетенций в области театрального искусства. Самый короткий путь эмоционального раскрепощения ребёнка, снятия зажатости, обучение чувствованию и художественному воображению – это путь через игру, фантазирование, сочинительство. Новизна программы заключается в проработке психологических трудностей личности в рамках театральной деятельности. Роль может раскрыть в ребёнке то, что в нём скрыто, заторможено. В этом заключается коррекционное свойство театрализованной деятельности. Дети должны уметь проявлять свои чувства и понимать чувства других людей. Имитация детьми различных эмоциональных состояний имеет психопрофилактический характер.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Актуальность и педагогическая целесообразность программы обусловлена потребностью школьников в художественно – эстетическом развитии. а также в необходимости выявления, развития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и  поддержке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талантливых детей. 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В основу программы положены нормативные документы: 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Федеральный закон от 29.12.2012 г. № 273 – ФЗ «Об образовании в Российской Федерации»;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>- Распоряжение правительства РФ от 4 сентября 2014г. №1726 – р (концепция развития дополнительного образования детей)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Приказ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 Приказ Министерства просвещения РФ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программам», с методическими рекомендациями по проектированию дополнительных общеразвивающих программ, направленных письмом Министерства образования и науки РФ от 18 ноября 2015 №09-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3242 .</w:t>
      </w:r>
      <w:proofErr w:type="gramEnd"/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  «</w:t>
      </w:r>
      <w:proofErr w:type="gramEnd"/>
      <w:r w:rsidR="00491F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Театр»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адресована  обучающимся  </w:t>
      </w:r>
      <w:r w:rsidR="00491F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2 -  4</w:t>
      </w:r>
      <w:r w:rsidR="00A566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классов в  возрасте  от </w:t>
      </w:r>
      <w:r w:rsidR="00A566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8 до 11лет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 набора школьников в театральную студию: принимаются все желающие на добровольной основе. Наполняемость группы составляет не менее 10-15 человек.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F409F" w:rsidRDefault="00147B27">
      <w:pPr>
        <w:tabs>
          <w:tab w:val="left" w:pos="18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и режим занятий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2356"/>
        <w:gridCol w:w="2366"/>
        <w:gridCol w:w="2366"/>
      </w:tblGrid>
      <w:tr w:rsidR="000F409F">
        <w:tc>
          <w:tcPr>
            <w:tcW w:w="2392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Срок 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обучения</w:t>
            </w:r>
          </w:p>
        </w:tc>
        <w:tc>
          <w:tcPr>
            <w:tcW w:w="2393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Часов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неделю</w:t>
            </w:r>
          </w:p>
        </w:tc>
        <w:tc>
          <w:tcPr>
            <w:tcW w:w="2393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Кол-во недель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году</w:t>
            </w:r>
          </w:p>
        </w:tc>
        <w:tc>
          <w:tcPr>
            <w:tcW w:w="2393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Всего часов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год</w:t>
            </w:r>
          </w:p>
        </w:tc>
      </w:tr>
      <w:tr w:rsidR="000F409F">
        <w:tc>
          <w:tcPr>
            <w:tcW w:w="2392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год</w:t>
            </w:r>
          </w:p>
        </w:tc>
        <w:tc>
          <w:tcPr>
            <w:tcW w:w="2393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18</w:t>
            </w:r>
          </w:p>
        </w:tc>
        <w:tc>
          <w:tcPr>
            <w:tcW w:w="2393" w:type="dxa"/>
          </w:tcPr>
          <w:p w:rsidR="000F409F" w:rsidRDefault="000F409F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полугодие - 4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полугодие - 21</w:t>
            </w:r>
          </w:p>
        </w:tc>
        <w:tc>
          <w:tcPr>
            <w:tcW w:w="2393" w:type="dxa"/>
          </w:tcPr>
          <w:p w:rsidR="000F409F" w:rsidRDefault="000F409F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I полугодие - 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II полугодие - </w:t>
            </w:r>
          </w:p>
        </w:tc>
      </w:tr>
    </w:tbl>
    <w:p w:rsidR="000F409F" w:rsidRDefault="000F409F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09F" w:rsidRDefault="00147B27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создание условий для художественного образования и эстетического воспитания детей, освоение ими знаний, умений и навыков в области театрального искусства.</w:t>
      </w:r>
    </w:p>
    <w:p w:rsidR="000F409F" w:rsidRDefault="0014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Воспитательные: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формирование осмысленного чтения литературных и драматургических произведений;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формирование эстетических взглядов, нравственных установок и потребности общения с духовными ценностями;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-воспитание уважительного отношения между членами коллектива в совместной творческой деятельности.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Образовательные: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овладение знаниями, практическими умениями и навыками игры на сцене;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обучение принципам коллективно-групповой деятельности: основы общения и взаимоотношений в группе, самоуправление и самоорганизация;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познакомить с историей театра и основами сценического искусства;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развитие умения работать с различными видами информации;</w:t>
      </w:r>
    </w:p>
    <w:p w:rsidR="000F409F" w:rsidRDefault="00147B2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Развивающие:</w:t>
      </w:r>
    </w:p>
    <w:p w:rsidR="000F409F" w:rsidRDefault="00147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понимания и интерпретации своих эмоции, а также чувств других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09F" w:rsidRDefault="00147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эстетического восприятия, творческого воображения и художественного вкуса;</w:t>
      </w:r>
    </w:p>
    <w:p w:rsidR="000F409F" w:rsidRDefault="00147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коммуникативных качеств;</w:t>
      </w:r>
    </w:p>
    <w:p w:rsidR="000F409F" w:rsidRDefault="00147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познавательных психических процессов;</w:t>
      </w:r>
    </w:p>
    <w:p w:rsidR="000F409F" w:rsidRDefault="00147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уверенности в себе.</w:t>
      </w:r>
    </w:p>
    <w:p w:rsidR="000F409F" w:rsidRDefault="000F40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147B27">
      <w:pPr>
        <w:tabs>
          <w:tab w:val="left" w:pos="189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2.   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0F409F" w:rsidRDefault="000F409F">
      <w:pPr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139"/>
        <w:gridCol w:w="1134"/>
        <w:gridCol w:w="1241"/>
      </w:tblGrid>
      <w:tr w:rsidR="000F409F">
        <w:tc>
          <w:tcPr>
            <w:tcW w:w="709" w:type="dxa"/>
            <w:vMerge w:val="restart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9" w:type="dxa"/>
            <w:vMerge w:val="restart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кол-во часов</w:t>
            </w:r>
          </w:p>
        </w:tc>
        <w:tc>
          <w:tcPr>
            <w:tcW w:w="2375" w:type="dxa"/>
            <w:gridSpan w:val="2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том числе </w:t>
            </w:r>
          </w:p>
        </w:tc>
      </w:tr>
      <w:tr w:rsidR="000F409F">
        <w:tc>
          <w:tcPr>
            <w:tcW w:w="709" w:type="dxa"/>
            <w:vMerge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409F" w:rsidRDefault="00147B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занятия</w:t>
            </w:r>
          </w:p>
        </w:tc>
        <w:tc>
          <w:tcPr>
            <w:tcW w:w="1241" w:type="dxa"/>
          </w:tcPr>
          <w:p w:rsidR="000F409F" w:rsidRDefault="00147B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</w:tr>
      <w:tr w:rsidR="000F409F">
        <w:tc>
          <w:tcPr>
            <w:tcW w:w="70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F409F" w:rsidRDefault="00147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мероприятие «Знакомство с театральным искусством»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09F">
        <w:trPr>
          <w:trHeight w:val="275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на знакомство и сплочение коллектива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409F">
        <w:trPr>
          <w:trHeight w:val="275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театрального искусства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09F">
        <w:trPr>
          <w:trHeight w:val="275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09F">
        <w:trPr>
          <w:trHeight w:val="275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409F">
        <w:trPr>
          <w:trHeight w:val="275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этикет. Культура восприятия и анализ спектакля. 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409F">
        <w:trPr>
          <w:trHeight w:val="275"/>
        </w:trPr>
        <w:tc>
          <w:tcPr>
            <w:tcW w:w="70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Игровые технологии 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409F">
        <w:trPr>
          <w:trHeight w:val="224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F409F">
        <w:trPr>
          <w:trHeight w:val="224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игр внутри коллектива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F409F">
        <w:trPr>
          <w:trHeight w:val="224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на развитие эмоциональной сферы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F409F">
        <w:trPr>
          <w:trHeight w:val="215"/>
        </w:trPr>
        <w:tc>
          <w:tcPr>
            <w:tcW w:w="70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Сценическая речь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409F"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тренинг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409F"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409F"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 и дикция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09F"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на развитие коммуникативных навыков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409F">
        <w:tc>
          <w:tcPr>
            <w:tcW w:w="70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над литературно-художественным произведением</w:t>
            </w:r>
          </w:p>
        </w:tc>
        <w:tc>
          <w:tcPr>
            <w:tcW w:w="1139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над стихотворным и прозаическим текстом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Ритмопластика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тренинг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образ персонажа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Этюдные пластические зарисовки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Актёрское мастерство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внутренней техники актёра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Актёрский тренинг. Упражнения на раскрепощение и развитие актёрских навыков</w:t>
            </w:r>
          </w:p>
        </w:tc>
        <w:tc>
          <w:tcPr>
            <w:tcW w:w="113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драматургией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Обсуждение и анализ пьесы.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образа, выразительностью и характером персонажа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20</w:t>
            </w:r>
          </w:p>
          <w:p w:rsidR="000F409F" w:rsidRDefault="000F40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Прогонные и генеральные репетиции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спектакля/творческих номеров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показа спектакля/творческого номера (рефлексия)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0F409F">
        <w:trPr>
          <w:trHeight w:val="309"/>
        </w:trPr>
        <w:tc>
          <w:tcPr>
            <w:tcW w:w="709" w:type="dxa"/>
          </w:tcPr>
          <w:p w:rsidR="000F409F" w:rsidRDefault="000F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F409F" w:rsidRDefault="00147B2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9" w:type="dxa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1134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41" w:type="dxa"/>
            <w:vAlign w:val="center"/>
          </w:tcPr>
          <w:p w:rsidR="000F409F" w:rsidRDefault="0014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</w:tr>
    </w:tbl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B7F" w:rsidRDefault="00077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B7F" w:rsidRDefault="00077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B7F" w:rsidRDefault="00147B27">
      <w:pPr>
        <w:tabs>
          <w:tab w:val="left" w:pos="189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СОДЕРЖАНИЕ </w:t>
      </w:r>
      <w:r w:rsidR="00077B7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077B7F" w:rsidRDefault="00077B7F">
      <w:pPr>
        <w:tabs>
          <w:tab w:val="left" w:pos="189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09F" w:rsidRDefault="000F409F">
      <w:pPr>
        <w:tabs>
          <w:tab w:val="left" w:pos="1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«Театр» </w:t>
      </w: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предусматривает изучение теоретических основ и практическую отработку полученных знаний по следующим разделам: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- знакомство с театральным искусством;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- игровые технологии;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- сценическая речь;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- работа над литературно-художественным произведением;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- ритмопластика;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- актёрское мастерство;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- знакомство с драматургией;</w:t>
      </w:r>
    </w:p>
    <w:p w:rsidR="000F409F" w:rsidRDefault="00147B27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Во время изучения программы проходит постановка и показ спектаклей и творческих номеров на школьных мероприятиях, на занятиях осуществляются прогонные и генеральные репетиции, а также анализ всех выступлений.</w:t>
      </w: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0F409F" w:rsidRDefault="00147B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–50 часов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обучающимися. Ознакомление с режимом занятий, правилами поведения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занятиях.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Возникновение театра. Происхождение древнегреческой драмы и театра. Римский театр. Отличие римского театра от древнегреческого. Средневековый европейский театр (литургическая драма, миракль, мистерия, фарс, моралите). Театр эпохи Возрождения. Гуманистическая литература. Здание театра и сцена. Итальянский театр (комедия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арте). Испанский театр (комедии «плаща и шпаги»). Английский театр «Глобус» Шекспира. Истоки русского театра. Скоморохи – первые русские актеры-потешники. Русский театр 17-18 вв. Школьный театр в России. Придворный театр. Выдающиеся актеры и режиссёры.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Драматический театр. Музыкальный театр: Опера, Балет, Мюзикл. Театр кукол. Особенности. Самые знаменитые театры мира.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Сценография. Театральные декорации и бутафория. Грим. Костюмы.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Осанка и свобода мышц. Дыхание. Свойства голоса. Резонаторы. Закрытое звучание. Открытое звучание. Речевая гимнастика. 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организацию внимания, памяти, воображения, фантазии, мышечной свободы, перемены отношения (к предмету, месту действия, к партнеру), физического самочувствия, предлагаемых обстоятельств, оценки факта, сценического общения.</w:t>
      </w: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9F" w:rsidRDefault="00147B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 175 часов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на знакомство и сплочение коллектива. Использование упражнений на знакомство, на доверие, на снятие психологических зажимов.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театрализованных игр, практика их проведения внутри коллектива.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видеозаписей лучших театральных постановок. Сравнение. Обсуждение.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театра. Обсуждение спектакля. Написание эссе.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дыхания. Артикуляционная гимнастика. Речевая гимнастика. Упражнения. Речевые тренинги. Работа над интонационной выразительностью.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произведения: басня, стихотворение, отрывок из прозаического художественного произведения.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этюдных пластических зарисовок.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Актерский тренинг. Упражнения на раскрепощение и развитие актерских навыков. Коллективные коммуникативные игры. Моделирование образа в процессе общения. Развитие навыка импровизации как необходимого условия правды общения на сцене.</w:t>
      </w:r>
    </w:p>
    <w:p w:rsidR="000F409F" w:rsidRDefault="00147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</w:t>
      </w: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147B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4. ПЛАНИРУЕМЫЕ РЕЗУЛЬТАТЫ</w:t>
      </w:r>
    </w:p>
    <w:p w:rsidR="000F409F" w:rsidRDefault="000F409F">
      <w:pPr>
        <w:tabs>
          <w:tab w:val="left" w:pos="189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обучения  по  дополнительной  общеобразовательной (общеразвивающей) программе «</w:t>
      </w:r>
      <w:r w:rsidR="00195A6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Театр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школьники: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обладают теоретическими знаниями об истории театра, об основных эстетических и стилевых направлениях театрального искусства;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владеют знаниями основных исторических периодов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отечественного и зарубежного театрального искусства во взаимосвязи с другими видами искусств (изобразительного, музыкального, хореографического);</w:t>
      </w:r>
    </w:p>
    <w:p w:rsidR="000F409F" w:rsidRDefault="00147B27">
      <w:pPr>
        <w:pStyle w:val="2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владеют знаниями средств выразительности театрального, музыкального и изобразительного искусства;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 знают отечественные и зарубежные произведения в области театрального искусства;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умеют использовать выразительные средства для создания художественного образа (пластику, мимику и т.д.);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воплощать образную музыкальную и пластическую характеристику через приемы сценического движения;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владеют навыками общения со зрительской аудиторией в условиях театрального представления;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владеют навыками планирования и самоанализа;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не боятся выступать перед публикой;</w:t>
      </w:r>
    </w:p>
    <w:p w:rsidR="000F409F" w:rsidRDefault="00147B27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умеют </w:t>
      </w:r>
      <w:r w:rsidRPr="00656778">
        <w:rPr>
          <w:rFonts w:ascii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hAnsi="Times New Roman" w:cs="Times New Roman"/>
          <w:color w:val="0D0D0D"/>
          <w:sz w:val="28"/>
          <w:szCs w:val="28"/>
        </w:rPr>
        <w:t>рамотно, четко выражать свои мысли.</w:t>
      </w:r>
    </w:p>
    <w:p w:rsidR="000F409F" w:rsidRDefault="000F409F">
      <w:pPr>
        <w:pStyle w:val="25"/>
        <w:widowControl w:val="0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5D22C5" w:rsidRDefault="005D22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F409F" w:rsidRDefault="00147B2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 УСЛОВИЯ РЕАЛИЗАЦИИ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0F409F" w:rsidRDefault="0014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Материально-техническое обеспечение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0F409F" w:rsidRDefault="0014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дополнительной  общеобразовательной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(общеразвивающей) программы художественной направленности в области театральной деятельности «</w:t>
      </w:r>
      <w:r w:rsidR="00EA7C32">
        <w:rPr>
          <w:rFonts w:ascii="Times New Roman" w:hAnsi="Times New Roman" w:cs="Times New Roman"/>
          <w:sz w:val="28"/>
          <w:szCs w:val="28"/>
          <w:lang w:eastAsia="en-US"/>
        </w:rPr>
        <w:t>Театр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требуется: 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кабинет для проведения занятий;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костюмерная;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канцелярские принадлежности.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F409F" w:rsidRDefault="000F4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F409F" w:rsidRDefault="0014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Кадровое обеспечение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Требования к квалификации педагогических кадров, обеспечивающих обучение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дополнительной  общеобразовательной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(общеразвивающей) программы художественной направленности в области театральной деятельности «</w:t>
      </w:r>
      <w:r w:rsidR="007C029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7C029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»: педагогические кадры, имеющие высшее профессиональное педагогическое образование,  наличие квалификационной категории, опыт профессиональной деятельности по специальности.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</w:p>
    <w:p w:rsidR="000F409F" w:rsidRDefault="00147B2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6. ФОРМЫ АТТЕСТАЦИИ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jc w:val="center"/>
        <w:rPr>
          <w:rFonts w:ascii="OctavaC" w:hAnsi="OctavaC" w:cs="OctavaC"/>
          <w:sz w:val="24"/>
          <w:szCs w:val="24"/>
          <w:lang w:eastAsia="en-US"/>
        </w:rPr>
      </w:pPr>
      <w:r>
        <w:rPr>
          <w:rFonts w:ascii="OctavaC" w:hAnsi="OctavaC" w:cs="OctavaC"/>
          <w:sz w:val="24"/>
          <w:szCs w:val="24"/>
          <w:lang w:eastAsia="en-US"/>
        </w:rPr>
        <w:t xml:space="preserve"> </w:t>
      </w:r>
    </w:p>
    <w:p w:rsidR="000F409F" w:rsidRDefault="00147B27">
      <w:pPr>
        <w:tabs>
          <w:tab w:val="left" w:pos="189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Для определения результативности освоения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дополнительной  общеобразовательной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(общеразвивающей) программы художественной направленности в области театрального искусства «</w:t>
      </w:r>
      <w:r w:rsidR="00EA7C32">
        <w:rPr>
          <w:rFonts w:ascii="Times New Roman" w:hAnsi="Times New Roman" w:cs="Times New Roman"/>
          <w:color w:val="0D0D0D"/>
          <w:sz w:val="28"/>
          <w:szCs w:val="28"/>
        </w:rPr>
        <w:t>Театр</w:t>
      </w:r>
      <w:r w:rsidR="00FD2693">
        <w:rPr>
          <w:rFonts w:ascii="Times New Roman" w:hAnsi="Times New Roman" w:cs="Times New Roman"/>
          <w:color w:val="0D0D0D"/>
          <w:sz w:val="28"/>
          <w:szCs w:val="28"/>
        </w:rPr>
        <w:t>»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предусмотрены:</w:t>
      </w:r>
    </w:p>
    <w:p w:rsidR="000F409F" w:rsidRDefault="000F409F">
      <w:pPr>
        <w:tabs>
          <w:tab w:val="left" w:pos="1891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0F409F" w:rsidRDefault="00147B27">
      <w:pPr>
        <w:tabs>
          <w:tab w:val="left" w:pos="18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выявления, фиксации и предъявления результатов:</w:t>
      </w:r>
    </w:p>
    <w:p w:rsidR="000F409F" w:rsidRDefault="000F409F">
      <w:pPr>
        <w:tabs>
          <w:tab w:val="left" w:pos="189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9"/>
        <w:gridCol w:w="2976"/>
        <w:gridCol w:w="3306"/>
      </w:tblGrid>
      <w:tr w:rsidR="000F409F">
        <w:tc>
          <w:tcPr>
            <w:tcW w:w="3366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 выявления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результатов</w:t>
            </w:r>
          </w:p>
        </w:tc>
        <w:tc>
          <w:tcPr>
            <w:tcW w:w="3190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 фиксации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результатов</w:t>
            </w:r>
          </w:p>
        </w:tc>
        <w:tc>
          <w:tcPr>
            <w:tcW w:w="3191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 предъявления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результатов</w:t>
            </w:r>
          </w:p>
        </w:tc>
      </w:tr>
      <w:tr w:rsidR="000F409F">
        <w:tc>
          <w:tcPr>
            <w:tcW w:w="3366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-беседа, опрос, наблюдение,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выполнения программы,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-анкетирование,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-самооценка,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190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 посещений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грамоты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дипломы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анкеты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отзывы 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портфолио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-статьи на сайте </w:t>
            </w:r>
          </w:p>
          <w:p w:rsidR="000F409F" w:rsidRDefault="000F409F">
            <w:pPr>
              <w:tabs>
                <w:tab w:val="left" w:pos="1891"/>
              </w:tabs>
              <w:spacing w:after="0" w:line="240" w:lineRule="auto"/>
              <w:ind w:left="-213" w:right="-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всех участников программы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</w:t>
            </w:r>
          </w:p>
          <w:p w:rsidR="000F409F" w:rsidRDefault="00147B27">
            <w:pPr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-размещение результатов деятельности на сайте школы</w:t>
            </w:r>
          </w:p>
        </w:tc>
      </w:tr>
    </w:tbl>
    <w:p w:rsidR="00077B7F" w:rsidRDefault="00077B7F">
      <w:pPr>
        <w:autoSpaceDE w:val="0"/>
        <w:autoSpaceDN w:val="0"/>
        <w:adjustRightInd w:val="0"/>
        <w:spacing w:before="100" w:after="40" w:line="241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77B7F" w:rsidRDefault="00077B7F">
      <w:pPr>
        <w:autoSpaceDE w:val="0"/>
        <w:autoSpaceDN w:val="0"/>
        <w:adjustRightInd w:val="0"/>
        <w:spacing w:before="100" w:after="40" w:line="241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F409F" w:rsidRDefault="00147B27">
      <w:pPr>
        <w:autoSpaceDE w:val="0"/>
        <w:autoSpaceDN w:val="0"/>
        <w:adjustRightInd w:val="0"/>
        <w:spacing w:before="100" w:after="40" w:line="241" w:lineRule="atLeast"/>
        <w:ind w:left="360"/>
        <w:jc w:val="center"/>
        <w:rPr>
          <w:rFonts w:ascii="OctavaC" w:hAnsi="OctavaC" w:cs="OctavaC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7. ОЦЕНОЧНЫЕ МАТЕРИАЛЫ</w:t>
      </w:r>
      <w:r>
        <w:rPr>
          <w:rFonts w:ascii="OctavaC" w:hAnsi="OctavaC" w:cs="OctavaC"/>
          <w:sz w:val="24"/>
          <w:szCs w:val="24"/>
          <w:lang w:eastAsia="en-US"/>
        </w:rPr>
        <w:t xml:space="preserve"> 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0F409F" w:rsidRDefault="00147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Оценивание результативности освоения 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(общеразвивающей)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художественной направленности в области театральной деятельности «Театр" осуществляется с помощью самоанализа результатов деятельности по итогам учебного года (см. Приложение 1). </w:t>
      </w:r>
    </w:p>
    <w:p w:rsidR="000F409F" w:rsidRDefault="000F4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bCs w:val="0"/>
          <w:color w:val="0D0D0D"/>
          <w:sz w:val="22"/>
          <w:szCs w:val="22"/>
        </w:rPr>
      </w:pPr>
    </w:p>
    <w:p w:rsidR="000F409F" w:rsidRDefault="000F409F"/>
    <w:p w:rsidR="000F409F" w:rsidRDefault="00147B27">
      <w:pPr>
        <w:autoSpaceDE w:val="0"/>
        <w:autoSpaceDN w:val="0"/>
        <w:adjustRightInd w:val="0"/>
        <w:spacing w:before="100" w:after="40" w:line="241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8.  МЕТОДИЧЕСКИЕ МАТЕРИАЛЫ 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0F409F" w:rsidRDefault="0014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Особенности организации образовательного процесса</w:t>
      </w:r>
    </w:p>
    <w:p w:rsidR="000F409F" w:rsidRDefault="000F4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409F" w:rsidRDefault="00147B27">
      <w:pPr>
        <w:pStyle w:val="Default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en-US"/>
        </w:rPr>
        <w:t xml:space="preserve">Освоение дополнительной общеобразовательной (общеразвивающей) программы </w:t>
      </w:r>
      <w:r>
        <w:rPr>
          <w:rFonts w:ascii="Times New Roman" w:hAnsi="Times New Roman" w:cs="Times New Roman"/>
          <w:color w:val="0D0D0D"/>
          <w:sz w:val="28"/>
          <w:szCs w:val="28"/>
        </w:rPr>
        <w:t>художественной направленности в области театральной деятельности «</w:t>
      </w:r>
      <w:r w:rsidR="00195D18">
        <w:rPr>
          <w:rFonts w:ascii="Times New Roman" w:hAnsi="Times New Roman" w:cs="Times New Roman"/>
          <w:color w:val="0D0D0D"/>
          <w:sz w:val="28"/>
          <w:szCs w:val="28"/>
        </w:rPr>
        <w:t>Театр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  <w:lang w:eastAsia="en-US"/>
        </w:rPr>
        <w:t>осуществляется  в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  <w:lang w:eastAsia="en-US"/>
        </w:rPr>
        <w:t xml:space="preserve"> процессе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практических, творческих и традиционных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eastAsia="en-US"/>
        </w:rPr>
        <w:t>занятий.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eastAsia="en-US"/>
        </w:rPr>
        <w:t>Занятия проводятся 2 раза в неделю по 3 часа.</w:t>
      </w:r>
    </w:p>
    <w:p w:rsidR="000F409F" w:rsidRDefault="00147B27">
      <w:pPr>
        <w:pStyle w:val="Default"/>
        <w:rPr>
          <w:rFonts w:ascii="Times New Roman" w:hAnsi="Times New Roman" w:cs="Times New Roman"/>
          <w:b/>
          <w:bCs/>
          <w:strike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Организация практических, творческих и традиционных занятий позволит школьникам овладеть теоретическими знаниями, сформировать у них интерес к театральной деятельности, будет способствовать развитию творческих способностей и коммуникативных навыков, а также приобретению опыта участия в различных постановках.</w:t>
      </w:r>
    </w:p>
    <w:p w:rsidR="000F409F" w:rsidRDefault="00147B27">
      <w:pPr>
        <w:pStyle w:val="Default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Методы обучения</w:t>
      </w:r>
    </w:p>
    <w:p w:rsidR="000F409F" w:rsidRDefault="00147B27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занятиях  применяются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разнообразные  формы  и методы: </w:t>
      </w:r>
    </w:p>
    <w:p w:rsidR="000F409F" w:rsidRDefault="00147B2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словесный (беседа, рассказ, лекция и т.д.)</w:t>
      </w:r>
    </w:p>
    <w:p w:rsidR="000F409F" w:rsidRDefault="00147B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наглядный (просмотр иллюстрации и видеоматериалов)</w:t>
      </w:r>
    </w:p>
    <w:p w:rsidR="000F409F" w:rsidRDefault="00147B2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упражнения</w:t>
      </w:r>
    </w:p>
    <w:p w:rsidR="000F409F" w:rsidRDefault="00147B2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игры</w:t>
      </w:r>
    </w:p>
    <w:p w:rsidR="000F409F" w:rsidRDefault="00147B2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репетиции</w:t>
      </w:r>
    </w:p>
    <w:p w:rsidR="000F409F" w:rsidRDefault="00147B2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этюды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Формы организации образовательного процесса</w:t>
      </w:r>
      <w:r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• групповая;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• фронтальная.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D0D0D"/>
          <w:sz w:val="16"/>
          <w:szCs w:val="16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Формы организации учебного занятия</w:t>
      </w:r>
      <w:r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- учебное занятие;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-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занятие;</w:t>
      </w:r>
    </w:p>
    <w:p w:rsidR="000F409F" w:rsidRDefault="0014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- творческие мероприятия.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</w:p>
    <w:p w:rsidR="005A4560" w:rsidRDefault="005A456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147B2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Педагогические технологии</w:t>
      </w:r>
      <w:r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5A4560" w:rsidRDefault="005A456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0F409F" w:rsidRDefault="00147B27">
      <w:pPr>
        <w:pStyle w:val="Pa7"/>
        <w:spacing w:line="240" w:lineRule="auto"/>
        <w:ind w:firstLine="3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технология  группового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 обучения,  </w:t>
      </w:r>
    </w:p>
    <w:p w:rsidR="000F409F" w:rsidRDefault="00147B27">
      <w:pPr>
        <w:pStyle w:val="Pa7"/>
        <w:spacing w:line="240" w:lineRule="auto"/>
        <w:ind w:firstLine="3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• технология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 xml:space="preserve">коллективного 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взаимообучения</w:t>
      </w:r>
      <w:proofErr w:type="spellEnd"/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,  </w:t>
      </w:r>
    </w:p>
    <w:p w:rsidR="000F409F" w:rsidRDefault="00147B27">
      <w:pPr>
        <w:pStyle w:val="Pa7"/>
        <w:spacing w:line="240" w:lineRule="auto"/>
        <w:ind w:firstLine="3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• технология дифференцированного обучения,</w:t>
      </w:r>
    </w:p>
    <w:p w:rsidR="000F409F" w:rsidRDefault="00147B27">
      <w:pPr>
        <w:pStyle w:val="Pa7"/>
        <w:spacing w:line="240" w:lineRule="auto"/>
        <w:ind w:firstLine="3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• технология игровой деятельности, </w:t>
      </w:r>
    </w:p>
    <w:p w:rsidR="00D1285D" w:rsidRPr="00D1285D" w:rsidRDefault="00147B27" w:rsidP="00D1285D">
      <w:pPr>
        <w:pStyle w:val="Pa7"/>
        <w:spacing w:line="240" w:lineRule="auto"/>
        <w:ind w:firstLine="3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• коммуникативная технология обучения.</w:t>
      </w:r>
    </w:p>
    <w:p w:rsidR="005A4560" w:rsidRDefault="005A4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FE72C5" w:rsidRDefault="00FE7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FE72C5" w:rsidRDefault="00FE7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FE72C5" w:rsidRDefault="00FE7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14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9. СПИСОК ЛИТЕРАТУРЫ</w:t>
      </w:r>
    </w:p>
    <w:p w:rsidR="000F409F" w:rsidRDefault="000F409F">
      <w:pPr>
        <w:pStyle w:val="Pa11"/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Г. К. Театр. Реквизит. Сцена. М.: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, 2001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Брыкина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Е.К. Творчество детей в работе в работе над драматическими пьесами. - М.: Педагогическое общество России, 2002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3) Воспитательный процесс: изучение эффективности. Под ред. Е.Н. Степанова. - М.: ТЦ «Сфера», 2001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Деменкович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А., Поплавская К., Свистунов Р. Сборник методических рекомендаций по организации и проведению праздников. Издательство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Азбукварик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Групп, Континент-Пресс.2012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5) Дайн Г.Л. Театральный календарь. – М.: Детская литература, 2001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Ичалов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Г. Театральная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азбука.-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Москва: Ихлас,2002.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Кислицына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Т.Г. Театральные праздники и традиции. Издательство Белый город. 2008г.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8) Кузина Т.Ф. Занимательная театральная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педагогика..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>-2-е изд.-М.: Школьная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Пресса,2001.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Митителло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К. Театральное искусство. – М.: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-Пресс, 2002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10) Министерство образования РФ. Диалектика театра. Очерки по теории драмы и ее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сценическому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воплощению.-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Сборник. Москва, 1994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11) Покровский Е.А. Сверхзадача. – СПб.,1994.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12)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В.А. Театр Эстрада. Хореография. Цирк Указание для руководителей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художественной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самодеятельности.-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4-е изд.- М.: Школьная Пресса,2004. 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14) Уткин П.И., Королева Н.С. Русский фольклор. – М., 1992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15) Чернова Г.Н. Мы идем за кулисы. – М.: Скрипторий, 2005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16)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Н.В. Праздники для детей и взрослых: в 2 кн. П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68.-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>М.:ТКО АСТ, 1996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17) Шмакова С.А. Нетрадиционные праздники в школе. - М.: Новая школа, 1997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18)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Щуркова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Н.Е. Новое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воспитание.-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М.: Педагогическое общество России, 2000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56778">
        <w:rPr>
          <w:rFonts w:ascii="Times New Roman" w:hAnsi="Times New Roman" w:cs="Times New Roman"/>
          <w:color w:val="1A1A1A"/>
          <w:sz w:val="28"/>
          <w:szCs w:val="28"/>
        </w:rPr>
        <w:t>19)</w:t>
      </w:r>
      <w:proofErr w:type="spellStart"/>
      <w:r w:rsidRPr="00656778">
        <w:rPr>
          <w:rFonts w:ascii="Times New Roman" w:hAnsi="Times New Roman" w:cs="Times New Roman"/>
          <w:color w:val="1A1A1A"/>
          <w:sz w:val="28"/>
          <w:szCs w:val="28"/>
        </w:rPr>
        <w:t>Захава</w:t>
      </w:r>
      <w:proofErr w:type="spellEnd"/>
      <w:r w:rsidRPr="00656778">
        <w:rPr>
          <w:rFonts w:ascii="Times New Roman" w:hAnsi="Times New Roman" w:cs="Times New Roman"/>
          <w:color w:val="1A1A1A"/>
          <w:sz w:val="28"/>
          <w:szCs w:val="28"/>
        </w:rPr>
        <w:t xml:space="preserve"> Б.Е. Мастерство актера и режиссера учеб. пособие Б. Е. </w:t>
      </w:r>
      <w:proofErr w:type="spellStart"/>
      <w:r w:rsidRPr="00656778">
        <w:rPr>
          <w:rFonts w:ascii="Times New Roman" w:hAnsi="Times New Roman" w:cs="Times New Roman"/>
          <w:color w:val="1A1A1A"/>
          <w:sz w:val="28"/>
          <w:szCs w:val="28"/>
        </w:rPr>
        <w:t>Захава</w:t>
      </w:r>
      <w:proofErr w:type="spellEnd"/>
      <w:r w:rsidRPr="00656778">
        <w:rPr>
          <w:rFonts w:ascii="Times New Roman" w:hAnsi="Times New Roman" w:cs="Times New Roman"/>
          <w:color w:val="1A1A1A"/>
          <w:sz w:val="28"/>
          <w:szCs w:val="28"/>
        </w:rPr>
        <w:t xml:space="preserve">. 5-е 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56778">
        <w:rPr>
          <w:rFonts w:ascii="Times New Roman" w:hAnsi="Times New Roman" w:cs="Times New Roman"/>
          <w:color w:val="1A1A1A"/>
          <w:sz w:val="28"/>
          <w:szCs w:val="28"/>
        </w:rPr>
        <w:t>20)</w:t>
      </w:r>
      <w:proofErr w:type="spellStart"/>
      <w:r w:rsidRPr="00656778">
        <w:rPr>
          <w:rFonts w:ascii="Times New Roman" w:hAnsi="Times New Roman" w:cs="Times New Roman"/>
          <w:color w:val="1A1A1A"/>
          <w:sz w:val="28"/>
          <w:szCs w:val="28"/>
        </w:rPr>
        <w:t>Сарабьян_Актёрский</w:t>
      </w:r>
      <w:proofErr w:type="spellEnd"/>
      <w:r w:rsidRPr="00656778">
        <w:rPr>
          <w:rFonts w:ascii="Times New Roman" w:hAnsi="Times New Roman" w:cs="Times New Roman"/>
          <w:color w:val="1A1A1A"/>
          <w:sz w:val="28"/>
          <w:szCs w:val="28"/>
        </w:rPr>
        <w:t xml:space="preserve"> тренинг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56778">
        <w:rPr>
          <w:rFonts w:ascii="Times New Roman" w:hAnsi="Times New Roman" w:cs="Times New Roman"/>
          <w:color w:val="1A1A1A"/>
          <w:sz w:val="28"/>
          <w:szCs w:val="28"/>
        </w:rPr>
        <w:t>21)Станиславский К.С. Актерский тренинг. Работа актера над собой в творческом процессе переживания Дневник ученика К. С. Станиславский.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56778">
        <w:rPr>
          <w:rFonts w:ascii="Times New Roman" w:hAnsi="Times New Roman" w:cs="Times New Roman"/>
          <w:color w:val="1A1A1A"/>
          <w:sz w:val="28"/>
          <w:szCs w:val="28"/>
        </w:rPr>
        <w:t xml:space="preserve">22)Э. М. </w:t>
      </w:r>
      <w:proofErr w:type="spellStart"/>
      <w:r w:rsidRPr="00656778">
        <w:rPr>
          <w:rFonts w:ascii="Times New Roman" w:hAnsi="Times New Roman" w:cs="Times New Roman"/>
          <w:color w:val="1A1A1A"/>
          <w:sz w:val="28"/>
          <w:szCs w:val="28"/>
        </w:rPr>
        <w:t>Чарели</w:t>
      </w:r>
      <w:proofErr w:type="spellEnd"/>
      <w:r w:rsidRPr="00656778">
        <w:rPr>
          <w:rFonts w:ascii="Times New Roman" w:hAnsi="Times New Roman" w:cs="Times New Roman"/>
          <w:color w:val="1A1A1A"/>
          <w:sz w:val="28"/>
          <w:szCs w:val="28"/>
        </w:rPr>
        <w:t xml:space="preserve"> «Как развить дыхание, дикцию, голос»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56778">
        <w:rPr>
          <w:rFonts w:ascii="Times New Roman" w:hAnsi="Times New Roman" w:cs="Times New Roman"/>
          <w:color w:val="1A1A1A"/>
          <w:sz w:val="28"/>
          <w:szCs w:val="28"/>
        </w:rPr>
        <w:t xml:space="preserve">23)Чехов М.А. О технике актера </w:t>
      </w:r>
    </w:p>
    <w:p w:rsidR="000F409F" w:rsidRDefault="00147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56778">
        <w:rPr>
          <w:rFonts w:ascii="Times New Roman" w:hAnsi="Times New Roman" w:cs="Times New Roman"/>
          <w:color w:val="1A1A1A"/>
          <w:sz w:val="28"/>
          <w:szCs w:val="28"/>
        </w:rPr>
        <w:t>24)</w:t>
      </w:r>
      <w:proofErr w:type="spellStart"/>
      <w:r w:rsidRPr="00656778">
        <w:rPr>
          <w:rFonts w:ascii="Times New Roman" w:hAnsi="Times New Roman" w:cs="Times New Roman"/>
          <w:color w:val="1A1A1A"/>
          <w:sz w:val="28"/>
          <w:szCs w:val="28"/>
        </w:rPr>
        <w:t>Фильштинский</w:t>
      </w:r>
      <w:proofErr w:type="spellEnd"/>
      <w:r w:rsidRPr="00656778">
        <w:rPr>
          <w:rFonts w:ascii="Times New Roman" w:hAnsi="Times New Roman" w:cs="Times New Roman"/>
          <w:color w:val="1A1A1A"/>
          <w:sz w:val="28"/>
          <w:szCs w:val="28"/>
        </w:rPr>
        <w:t xml:space="preserve"> В. Открытая педагогика </w:t>
      </w:r>
    </w:p>
    <w:p w:rsidR="000F409F" w:rsidRDefault="00147B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0F409F" w:rsidRDefault="00FF2C11">
      <w:pPr>
        <w:shd w:val="clear" w:color="auto" w:fill="FFFFFF"/>
        <w:spacing w:after="0" w:line="240" w:lineRule="auto"/>
        <w:rPr>
          <w:rFonts w:cs="Times New Roman"/>
          <w:color w:val="1A1A1A"/>
          <w:sz w:val="23"/>
          <w:szCs w:val="23"/>
        </w:rPr>
      </w:pPr>
      <w:hyperlink r:id="rId9" w:history="1">
        <w:r w:rsidR="00147B27">
          <w:rPr>
            <w:rStyle w:val="a5"/>
            <w:rFonts w:ascii="Helvetica" w:hAnsi="Helvetica" w:cs="Times New Roman"/>
            <w:sz w:val="23"/>
            <w:szCs w:val="23"/>
          </w:rPr>
          <w:t>http://www.eduhmao.ru/info/1/3819/</w:t>
        </w:r>
      </w:hyperlink>
      <w:r w:rsidR="00147B27">
        <w:rPr>
          <w:rFonts w:cs="Times New Roman"/>
          <w:color w:val="1A1A1A"/>
          <w:sz w:val="23"/>
          <w:szCs w:val="23"/>
        </w:rPr>
        <w:t xml:space="preserve"> </w:t>
      </w:r>
    </w:p>
    <w:p w:rsidR="000F409F" w:rsidRDefault="00FF2C11">
      <w:pPr>
        <w:shd w:val="clear" w:color="auto" w:fill="FFFFFF"/>
        <w:spacing w:after="0" w:line="240" w:lineRule="auto"/>
        <w:rPr>
          <w:rFonts w:cs="Times New Roman"/>
          <w:color w:val="1A1A1A"/>
          <w:sz w:val="23"/>
          <w:szCs w:val="23"/>
        </w:rPr>
      </w:pPr>
      <w:hyperlink r:id="rId10" w:history="1">
        <w:r w:rsidR="00147B27">
          <w:rPr>
            <w:rStyle w:val="a5"/>
            <w:rFonts w:ascii="Helvetica" w:hAnsi="Helvetica" w:cs="Times New Roman"/>
            <w:sz w:val="23"/>
            <w:szCs w:val="23"/>
          </w:rPr>
          <w:t>http://www.ddtu.21416s29.edusite.ru</w:t>
        </w:r>
      </w:hyperlink>
      <w:r w:rsidR="00147B27">
        <w:rPr>
          <w:rFonts w:cs="Times New Roman"/>
          <w:color w:val="1A1A1A"/>
          <w:sz w:val="23"/>
          <w:szCs w:val="23"/>
        </w:rPr>
        <w:t xml:space="preserve"> </w:t>
      </w:r>
    </w:p>
    <w:p w:rsidR="000F409F" w:rsidRDefault="00FF2C11">
      <w:pPr>
        <w:shd w:val="clear" w:color="auto" w:fill="FFFFFF"/>
        <w:spacing w:after="0" w:line="240" w:lineRule="auto"/>
        <w:rPr>
          <w:rFonts w:cs="Times New Roman"/>
          <w:color w:val="1A1A1A"/>
          <w:sz w:val="23"/>
          <w:szCs w:val="23"/>
        </w:rPr>
      </w:pPr>
      <w:hyperlink r:id="rId11" w:history="1">
        <w:r w:rsidR="00147B27">
          <w:rPr>
            <w:rStyle w:val="a5"/>
            <w:rFonts w:ascii="Helvetica" w:hAnsi="Helvetica" w:cs="Times New Roman"/>
            <w:sz w:val="23"/>
            <w:szCs w:val="23"/>
          </w:rPr>
          <w:t>http://www.it-n.ru/</w:t>
        </w:r>
      </w:hyperlink>
      <w:r w:rsidR="00147B27">
        <w:rPr>
          <w:rFonts w:cs="Times New Roman"/>
          <w:color w:val="1A1A1A"/>
          <w:sz w:val="23"/>
          <w:szCs w:val="23"/>
        </w:rPr>
        <w:t xml:space="preserve"> </w:t>
      </w:r>
    </w:p>
    <w:p w:rsidR="000F409F" w:rsidRDefault="00FF2C11">
      <w:pPr>
        <w:shd w:val="clear" w:color="auto" w:fill="FFFFFF"/>
        <w:spacing w:after="0" w:line="240" w:lineRule="auto"/>
        <w:rPr>
          <w:rFonts w:cs="Times New Roman"/>
          <w:color w:val="1A1A1A"/>
          <w:sz w:val="23"/>
          <w:szCs w:val="23"/>
        </w:rPr>
      </w:pPr>
      <w:hyperlink r:id="rId12" w:history="1">
        <w:r w:rsidR="00147B27">
          <w:rPr>
            <w:rStyle w:val="a5"/>
            <w:rFonts w:ascii="Helvetica" w:hAnsi="Helvetica" w:cs="Times New Roman"/>
            <w:sz w:val="23"/>
            <w:szCs w:val="23"/>
          </w:rPr>
          <w:t>http://web.mac.com/sheishine/Site</w:t>
        </w:r>
      </w:hyperlink>
      <w:r w:rsidR="00147B27">
        <w:rPr>
          <w:rFonts w:cs="Times New Roman"/>
          <w:color w:val="1A1A1A"/>
          <w:sz w:val="23"/>
          <w:szCs w:val="23"/>
        </w:rPr>
        <w:t xml:space="preserve"> </w:t>
      </w:r>
    </w:p>
    <w:p w:rsidR="000F409F" w:rsidRDefault="00FF2C11">
      <w:pPr>
        <w:shd w:val="clear" w:color="auto" w:fill="FFFFFF"/>
        <w:spacing w:after="0" w:line="240" w:lineRule="auto"/>
        <w:rPr>
          <w:rFonts w:cs="Times New Roman"/>
          <w:color w:val="1A1A1A"/>
          <w:sz w:val="23"/>
          <w:szCs w:val="23"/>
        </w:rPr>
      </w:pPr>
      <w:hyperlink r:id="rId13" w:history="1">
        <w:r w:rsidR="00147B27">
          <w:rPr>
            <w:rStyle w:val="a5"/>
            <w:rFonts w:ascii="Helvetica" w:hAnsi="Helvetica" w:cs="Times New Roman"/>
            <w:sz w:val="23"/>
            <w:szCs w:val="23"/>
          </w:rPr>
          <w:t>www.flickr.com/photos/irregexp</w:t>
        </w:r>
      </w:hyperlink>
      <w:r w:rsidR="00147B27">
        <w:rPr>
          <w:rFonts w:cs="Times New Roman"/>
          <w:color w:val="1A1A1A"/>
          <w:sz w:val="23"/>
          <w:szCs w:val="23"/>
        </w:rPr>
        <w:t xml:space="preserve"> </w:t>
      </w:r>
    </w:p>
    <w:p w:rsidR="000F409F" w:rsidRDefault="00FF2C11">
      <w:pPr>
        <w:shd w:val="clear" w:color="auto" w:fill="FFFFFF"/>
        <w:spacing w:after="0" w:line="240" w:lineRule="auto"/>
        <w:rPr>
          <w:rFonts w:cs="Times New Roman"/>
          <w:color w:val="1A1A1A"/>
          <w:sz w:val="23"/>
          <w:szCs w:val="23"/>
        </w:rPr>
      </w:pPr>
      <w:hyperlink r:id="rId14" w:history="1">
        <w:r w:rsidR="00147B27">
          <w:rPr>
            <w:rStyle w:val="a5"/>
            <w:rFonts w:ascii="Helvetica" w:hAnsi="Helvetica" w:cs="Times New Roman"/>
            <w:sz w:val="23"/>
            <w:szCs w:val="23"/>
          </w:rPr>
          <w:t>http://astroscope.ru/kalendar/pravoslavnyj_2013.html</w:t>
        </w:r>
      </w:hyperlink>
      <w:r w:rsidR="00147B27">
        <w:rPr>
          <w:rFonts w:cs="Times New Roman"/>
          <w:color w:val="1A1A1A"/>
          <w:sz w:val="23"/>
          <w:szCs w:val="23"/>
        </w:rPr>
        <w:t xml:space="preserve"> </w:t>
      </w:r>
    </w:p>
    <w:p w:rsidR="000F409F" w:rsidRDefault="000F40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09F" w:rsidRDefault="000F40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09F" w:rsidRDefault="000F409F">
      <w:pPr>
        <w:tabs>
          <w:tab w:val="center" w:pos="4677"/>
          <w:tab w:val="left" w:pos="71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09F" w:rsidRDefault="00147B27">
      <w:pPr>
        <w:tabs>
          <w:tab w:val="center" w:pos="4677"/>
          <w:tab w:val="left" w:pos="715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  <w:lang w:eastAsia="en-US"/>
        </w:rPr>
        <w:t>ПРИЛОЖЕНИЕ 1.</w:t>
      </w:r>
    </w:p>
    <w:p w:rsidR="000F409F" w:rsidRDefault="000F409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8"/>
          <w:szCs w:val="28"/>
          <w:lang w:eastAsia="en-US"/>
        </w:rPr>
      </w:pPr>
    </w:p>
    <w:p w:rsidR="000F409F" w:rsidRDefault="000F409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8"/>
          <w:szCs w:val="28"/>
          <w:lang w:eastAsia="en-US"/>
        </w:rPr>
      </w:pPr>
    </w:p>
    <w:p w:rsidR="000F409F" w:rsidRDefault="000F409F">
      <w:pPr>
        <w:tabs>
          <w:tab w:val="left" w:pos="18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F409F" w:rsidRDefault="00147B27">
      <w:pPr>
        <w:tabs>
          <w:tab w:val="left" w:pos="18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ОЦЕНОЧНЫЕ МАТЕРИАЛЫ</w:t>
      </w:r>
    </w:p>
    <w:p w:rsidR="000F409F" w:rsidRDefault="000F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409F" w:rsidRDefault="00147B27">
      <w:pPr>
        <w:tabs>
          <w:tab w:val="left" w:pos="29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Цель: выявление уровня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обучающегося и его соответствие прогнозируемому результату дополнительной образовательной программы.</w:t>
      </w:r>
    </w:p>
    <w:p w:rsidR="000F409F" w:rsidRDefault="00147B2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F409F" w:rsidRDefault="00147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Самоанализ результатов деятельности по итогам учебного года</w:t>
      </w:r>
    </w:p>
    <w:p w:rsidR="000F409F" w:rsidRDefault="00147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Учебный год: 202___-202___</w:t>
      </w:r>
    </w:p>
    <w:p w:rsidR="000F409F" w:rsidRDefault="000F409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409F" w:rsidRDefault="00147B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1.Фамилия, имя, класс_________________ ____________________________</w:t>
      </w:r>
    </w:p>
    <w:p w:rsidR="000F409F" w:rsidRDefault="00147B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2.Итоги прошедшего года для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меня:_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3.Ожидания, с которыми я пришёл(а) в театральную студию: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Оправдались ли мои ожидания: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5.В результате освоения данной программы я научился (ась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6.На занятиях в театральной студии для меня самым значимым и запоминающимся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было:_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7.Мои представления о себе за прошедший год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изменились:_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8.На сегодняшний день я чувствую следующие внутренние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изменения:_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 </w:t>
      </w:r>
    </w:p>
    <w:p w:rsidR="000F409F" w:rsidRDefault="00147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</w:t>
      </w:r>
    </w:p>
    <w:sectPr w:rsidR="000F409F"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11" w:rsidRDefault="00FF2C11">
      <w:pPr>
        <w:spacing w:after="0" w:line="240" w:lineRule="auto"/>
      </w:pPr>
      <w:r>
        <w:separator/>
      </w:r>
    </w:p>
  </w:endnote>
  <w:endnote w:type="continuationSeparator" w:id="0">
    <w:p w:rsidR="00FF2C11" w:rsidRDefault="00F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9F" w:rsidRDefault="00147B27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847FC">
      <w:rPr>
        <w:rStyle w:val="af5"/>
        <w:noProof/>
      </w:rPr>
      <w:t>1</w:t>
    </w:r>
    <w:r>
      <w:rPr>
        <w:rStyle w:val="af5"/>
      </w:rPr>
      <w:fldChar w:fldCharType="end"/>
    </w:r>
  </w:p>
  <w:p w:rsidR="000F409F" w:rsidRDefault="000F409F">
    <w:pPr>
      <w:pStyle w:val="aa"/>
      <w:ind w:right="360"/>
      <w:jc w:val="center"/>
    </w:pPr>
  </w:p>
  <w:p w:rsidR="000F409F" w:rsidRDefault="000F409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11" w:rsidRDefault="00FF2C11">
      <w:pPr>
        <w:spacing w:after="0" w:line="240" w:lineRule="auto"/>
      </w:pPr>
      <w:r>
        <w:separator/>
      </w:r>
    </w:p>
  </w:footnote>
  <w:footnote w:type="continuationSeparator" w:id="0">
    <w:p w:rsidR="00FF2C11" w:rsidRDefault="00FF2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CFAF8A4"/>
    <w:lvl w:ilvl="0" w:tplc="0419000D">
      <w:start w:val="1"/>
      <w:numFmt w:val="bullet"/>
      <w:lvlText w:val=""/>
      <w:lvlJc w:val="left"/>
      <w:pPr>
        <w:ind w:left="89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hybridMultilevel"/>
    <w:tmpl w:val="5F96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4038271E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 w:tplc="F5B48D0C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hybridMultilevel"/>
    <w:tmpl w:val="2EF27672"/>
    <w:lvl w:ilvl="0" w:tplc="AAA4EB4E">
      <w:start w:val="1"/>
      <w:numFmt w:val="bullet"/>
      <w:lvlText w:val="−"/>
      <w:lvlJc w:val="left"/>
      <w:pPr>
        <w:ind w:left="1287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hybridMultilevel"/>
    <w:tmpl w:val="A2762A7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9B34982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E58010F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AE28C15A"/>
    <w:lvl w:ilvl="0" w:tplc="BCB27F4A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9" w:hanging="360"/>
      </w:pPr>
    </w:lvl>
    <w:lvl w:ilvl="2" w:tplc="0419001B">
      <w:start w:val="1"/>
      <w:numFmt w:val="lowerRoman"/>
      <w:lvlText w:val="%3."/>
      <w:lvlJc w:val="right"/>
      <w:pPr>
        <w:ind w:left="1619" w:hanging="180"/>
      </w:pPr>
    </w:lvl>
    <w:lvl w:ilvl="3" w:tplc="0419000F">
      <w:start w:val="1"/>
      <w:numFmt w:val="decimal"/>
      <w:lvlText w:val="%4."/>
      <w:lvlJc w:val="left"/>
      <w:pPr>
        <w:ind w:left="2339" w:hanging="360"/>
      </w:pPr>
    </w:lvl>
    <w:lvl w:ilvl="4" w:tplc="04190019">
      <w:start w:val="1"/>
      <w:numFmt w:val="lowerLetter"/>
      <w:lvlText w:val="%5."/>
      <w:lvlJc w:val="left"/>
      <w:pPr>
        <w:ind w:left="3059" w:hanging="360"/>
      </w:pPr>
    </w:lvl>
    <w:lvl w:ilvl="5" w:tplc="0419001B">
      <w:start w:val="1"/>
      <w:numFmt w:val="lowerRoman"/>
      <w:lvlText w:val="%6."/>
      <w:lvlJc w:val="right"/>
      <w:pPr>
        <w:ind w:left="3779" w:hanging="180"/>
      </w:pPr>
    </w:lvl>
    <w:lvl w:ilvl="6" w:tplc="0419000F">
      <w:start w:val="1"/>
      <w:numFmt w:val="decimal"/>
      <w:lvlText w:val="%7."/>
      <w:lvlJc w:val="left"/>
      <w:pPr>
        <w:ind w:left="4499" w:hanging="360"/>
      </w:pPr>
    </w:lvl>
    <w:lvl w:ilvl="7" w:tplc="04190019">
      <w:start w:val="1"/>
      <w:numFmt w:val="lowerLetter"/>
      <w:lvlText w:val="%8."/>
      <w:lvlJc w:val="left"/>
      <w:pPr>
        <w:ind w:left="5219" w:hanging="360"/>
      </w:pPr>
    </w:lvl>
    <w:lvl w:ilvl="8" w:tplc="0419001B">
      <w:start w:val="1"/>
      <w:numFmt w:val="lowerRoman"/>
      <w:lvlText w:val="%9."/>
      <w:lvlJc w:val="right"/>
      <w:pPr>
        <w:ind w:left="5939" w:hanging="180"/>
      </w:pPr>
    </w:lvl>
  </w:abstractNum>
  <w:abstractNum w:abstractNumId="8" w15:restartNumberingAfterBreak="0">
    <w:nsid w:val="00000009"/>
    <w:multiLevelType w:val="hybridMultilevel"/>
    <w:tmpl w:val="7B86370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62E0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hybridMultilevel"/>
    <w:tmpl w:val="3F9EEB7C"/>
    <w:lvl w:ilvl="0" w:tplc="9764763C">
      <w:start w:val="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D58E541E"/>
    <w:lvl w:ilvl="0" w:tplc="0419000D">
      <w:start w:val="1"/>
      <w:numFmt w:val="bullet"/>
      <w:lvlText w:val=""/>
      <w:lvlJc w:val="left"/>
      <w:pPr>
        <w:ind w:left="89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hybridMultilevel"/>
    <w:tmpl w:val="E3E8EA0C"/>
    <w:lvl w:ilvl="0" w:tplc="076AE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EE0845F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F"/>
    <w:multiLevelType w:val="hybridMultilevel"/>
    <w:tmpl w:val="E6D4F344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0"/>
    <w:multiLevelType w:val="hybridMultilevel"/>
    <w:tmpl w:val="61A8CBCA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1"/>
    <w:multiLevelType w:val="hybridMultilevel"/>
    <w:tmpl w:val="9E8849EC"/>
    <w:lvl w:ilvl="0" w:tplc="04190001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hybridMultilevel"/>
    <w:tmpl w:val="D088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hybridMultilevel"/>
    <w:tmpl w:val="0582905C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 w:tplc="AAA4EB4E">
      <w:start w:val="1"/>
      <w:numFmt w:val="bullet"/>
      <w:lvlText w:val="−"/>
      <w:lvlJc w:val="left"/>
      <w:pPr>
        <w:ind w:left="1440" w:hanging="360"/>
      </w:pPr>
      <w:rPr>
        <w:rFonts w:ascii="Calibr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hybridMultilevel"/>
    <w:tmpl w:val="EC96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5"/>
    <w:multiLevelType w:val="hybridMultilevel"/>
    <w:tmpl w:val="732CCEBC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0000016"/>
    <w:multiLevelType w:val="hybridMultilevel"/>
    <w:tmpl w:val="0AA48568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hybridMultilevel"/>
    <w:tmpl w:val="B954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D52E00D0"/>
    <w:lvl w:ilvl="0" w:tplc="0419000D">
      <w:start w:val="1"/>
      <w:numFmt w:val="bullet"/>
      <w:lvlText w:val=""/>
      <w:lvlJc w:val="left"/>
      <w:pPr>
        <w:ind w:left="89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3277EE"/>
    <w:multiLevelType w:val="hybridMultilevel"/>
    <w:tmpl w:val="6E8A0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05F4173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left" w:pos="1134"/>
        </w:tabs>
        <w:ind w:left="1134" w:hanging="567"/>
      </w:pPr>
      <w:rPr>
        <w:rFonts w:ascii="Symbol" w:hAnsi="Symbol" w:cs="Symbol"/>
      </w:r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9"/>
  </w:num>
  <w:num w:numId="11">
    <w:abstractNumId w:val="1"/>
  </w:num>
  <w:num w:numId="12">
    <w:abstractNumId w:val="12"/>
  </w:num>
  <w:num w:numId="13">
    <w:abstractNumId w:val="9"/>
  </w:num>
  <w:num w:numId="14">
    <w:abstractNumId w:val="22"/>
  </w:num>
  <w:num w:numId="15">
    <w:abstractNumId w:val="3"/>
  </w:num>
  <w:num w:numId="16">
    <w:abstractNumId w:val="17"/>
  </w:num>
  <w:num w:numId="17">
    <w:abstractNumId w:val="10"/>
  </w:num>
  <w:num w:numId="18">
    <w:abstractNumId w:val="2"/>
  </w:num>
  <w:num w:numId="19">
    <w:abstractNumId w:val="18"/>
  </w:num>
  <w:num w:numId="20">
    <w:abstractNumId w:val="25"/>
  </w:num>
  <w:num w:numId="21">
    <w:abstractNumId w:val="14"/>
  </w:num>
  <w:num w:numId="22">
    <w:abstractNumId w:val="7"/>
  </w:num>
  <w:num w:numId="23">
    <w:abstractNumId w:val="23"/>
  </w:num>
  <w:num w:numId="24">
    <w:abstractNumId w:val="0"/>
  </w:num>
  <w:num w:numId="25">
    <w:abstractNumId w:val="11"/>
  </w:num>
  <w:num w:numId="26">
    <w:abstractNumId w:val="20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9F"/>
    <w:rsid w:val="00077B7F"/>
    <w:rsid w:val="000F409F"/>
    <w:rsid w:val="00147B27"/>
    <w:rsid w:val="00195A63"/>
    <w:rsid w:val="00195D18"/>
    <w:rsid w:val="002D0034"/>
    <w:rsid w:val="002D6E46"/>
    <w:rsid w:val="002E3C72"/>
    <w:rsid w:val="00322920"/>
    <w:rsid w:val="003928A2"/>
    <w:rsid w:val="003D603E"/>
    <w:rsid w:val="00491F71"/>
    <w:rsid w:val="004F5309"/>
    <w:rsid w:val="005A4560"/>
    <w:rsid w:val="005B6DE5"/>
    <w:rsid w:val="005D22C5"/>
    <w:rsid w:val="006430EF"/>
    <w:rsid w:val="00656778"/>
    <w:rsid w:val="00770A6C"/>
    <w:rsid w:val="007847FC"/>
    <w:rsid w:val="007C0298"/>
    <w:rsid w:val="007C0667"/>
    <w:rsid w:val="007E073C"/>
    <w:rsid w:val="007F3EFB"/>
    <w:rsid w:val="00800B32"/>
    <w:rsid w:val="00823B9A"/>
    <w:rsid w:val="008E7A98"/>
    <w:rsid w:val="00911D2B"/>
    <w:rsid w:val="00A5666B"/>
    <w:rsid w:val="00B97428"/>
    <w:rsid w:val="00CF5DED"/>
    <w:rsid w:val="00D1285D"/>
    <w:rsid w:val="00EA7C32"/>
    <w:rsid w:val="00FD2693"/>
    <w:rsid w:val="00FE72C5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8CE54"/>
  <w15:docId w15:val="{B6234AF7-FF8F-FA44-9922-EC20EFC8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after="0" w:line="360" w:lineRule="auto"/>
      <w:ind w:left="-18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rPr>
      <w:color w:val="800080"/>
      <w:u w:val="single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pPr>
      <w:spacing w:after="0" w:line="240" w:lineRule="auto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pPr>
      <w:spacing w:after="0" w:line="360" w:lineRule="auto"/>
      <w:ind w:left="-180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pPr>
      <w:spacing w:after="0" w:line="24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pPr>
      <w:spacing w:after="0" w:line="240" w:lineRule="auto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pPr>
      <w:spacing w:after="0" w:line="360" w:lineRule="auto"/>
      <w:ind w:left="72"/>
      <w:jc w:val="center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pPr>
      <w:spacing w:after="0" w:line="360" w:lineRule="auto"/>
      <w:ind w:left="72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240" w:lineRule="auto"/>
      <w:ind w:firstLine="567"/>
    </w:pPr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pPr>
      <w:widowControl w:val="0"/>
      <w:spacing w:after="0" w:line="360" w:lineRule="auto"/>
      <w:ind w:firstLine="567"/>
      <w:jc w:val="both"/>
    </w:pPr>
    <w:rPr>
      <w:sz w:val="28"/>
      <w:szCs w:val="28"/>
    </w:rPr>
  </w:style>
  <w:style w:type="table" w:styleId="af2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left="720"/>
    </w:pPr>
  </w:style>
  <w:style w:type="paragraph" w:customStyle="1" w:styleId="Pa7">
    <w:name w:val="Pa7"/>
    <w:basedOn w:val="Default"/>
    <w:next w:val="Default"/>
    <w:uiPriority w:val="99"/>
    <w:pPr>
      <w:spacing w:line="241" w:lineRule="atLeast"/>
    </w:pPr>
    <w:rPr>
      <w:rFonts w:ascii="OctavaC" w:hAnsi="OctavaC" w:cs="OctavaC"/>
      <w:color w:val="auto"/>
    </w:rPr>
  </w:style>
  <w:style w:type="paragraph" w:customStyle="1" w:styleId="Pa11">
    <w:name w:val="Pa11"/>
    <w:basedOn w:val="Default"/>
    <w:next w:val="Default"/>
    <w:uiPriority w:val="99"/>
    <w:pPr>
      <w:spacing w:line="241" w:lineRule="atLeast"/>
    </w:pPr>
    <w:rPr>
      <w:rFonts w:ascii="OctavaC" w:hAnsi="OctavaC" w:cs="OctavaC"/>
      <w:color w:val="auto"/>
    </w:rPr>
  </w:style>
  <w:style w:type="paragraph" w:styleId="af4">
    <w:name w:val="No Spacing"/>
    <w:uiPriority w:val="99"/>
    <w:qFormat/>
    <w:rPr>
      <w:rFonts w:cs="Calibri"/>
    </w:rPr>
  </w:style>
  <w:style w:type="paragraph" w:styleId="25">
    <w:name w:val="List 2"/>
    <w:basedOn w:val="a"/>
    <w:uiPriority w:val="99"/>
    <w:pPr>
      <w:spacing w:after="0" w:line="240" w:lineRule="auto"/>
      <w:ind w:left="566" w:hanging="283"/>
    </w:pPr>
    <w:rPr>
      <w:rFonts w:ascii="Arial" w:hAnsi="Arial" w:cs="Arial"/>
      <w:sz w:val="24"/>
      <w:szCs w:val="24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styleId="af5">
    <w:name w:val="page number"/>
    <w:basedOn w:val="a0"/>
    <w:uiPriority w:val="99"/>
  </w:style>
  <w:style w:type="table" w:customStyle="1" w:styleId="11">
    <w:name w:val="Сетка таблицы1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68@eduekb.ru" TargetMode="External"/><Relationship Id="rId13" Type="http://schemas.openxmlformats.org/officeDocument/2006/relationships/hyperlink" Target="http://www.flickr.com/photos/irregex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.mac.com/sheishine/Si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dtu.21416s29.edusi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hmao.ru/info/1/3819/" TargetMode="External"/><Relationship Id="rId14" Type="http://schemas.openxmlformats.org/officeDocument/2006/relationships/hyperlink" Target="http://astroscope.ru/kalendar/pravoslavnyj_2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СОМЭПК</Company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Я</dc:creator>
  <cp:lastModifiedBy>Учитель</cp:lastModifiedBy>
  <cp:revision>4</cp:revision>
  <cp:lastPrinted>2017-02-04T11:54:00Z</cp:lastPrinted>
  <dcterms:created xsi:type="dcterms:W3CDTF">2024-09-10T05:48:00Z</dcterms:created>
  <dcterms:modified xsi:type="dcterms:W3CDTF">2024-10-31T10:13:00Z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ebfea408d2484d63a2a78feb22f25b51</vt:lpwstr>
  </property>
</Properties>
</file>