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1E" w:rsidRDefault="003A1D1E" w:rsidP="003A1D1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1D1E">
        <w:rPr>
          <w:rFonts w:ascii="Times New Roman" w:hAnsi="Times New Roman" w:cs="Times New Roman"/>
          <w:b/>
          <w:bCs/>
          <w:sz w:val="24"/>
          <w:szCs w:val="24"/>
        </w:rPr>
        <w:t xml:space="preserve">Медицинские противопоказания </w:t>
      </w:r>
      <w:r w:rsidRPr="003A1D1E">
        <w:rPr>
          <w:rFonts w:ascii="Times New Roman" w:hAnsi="Times New Roman" w:cs="Times New Roman"/>
          <w:b/>
          <w:sz w:val="24"/>
          <w:szCs w:val="24"/>
        </w:rPr>
        <w:t>для санаторно-курортного лечения детей:</w:t>
      </w:r>
    </w:p>
    <w:p w:rsidR="003A1D1E" w:rsidRPr="003A1D1E" w:rsidRDefault="003A1D1E" w:rsidP="003A1D1E">
      <w:pPr>
        <w:spacing w:after="0" w:line="240" w:lineRule="auto"/>
        <w:ind w:left="648"/>
        <w:rPr>
          <w:rFonts w:ascii="Times New Roman" w:hAnsi="Times New Roman" w:cs="Times New Roman"/>
          <w:b/>
          <w:sz w:val="24"/>
          <w:szCs w:val="24"/>
        </w:rPr>
      </w:pPr>
    </w:p>
    <w:p w:rsidR="003A1D1E" w:rsidRPr="003A1D1E" w:rsidRDefault="003A1D1E" w:rsidP="003A1D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D1E">
        <w:rPr>
          <w:rFonts w:ascii="Times New Roman" w:hAnsi="Times New Roman" w:cs="Times New Roman"/>
          <w:sz w:val="24"/>
          <w:szCs w:val="24"/>
        </w:rPr>
        <w:t>Все заболевания в остром периоде,</w:t>
      </w:r>
    </w:p>
    <w:p w:rsidR="003A1D1E" w:rsidRPr="003A1D1E" w:rsidRDefault="003A1D1E" w:rsidP="003A1D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D1E">
        <w:rPr>
          <w:rFonts w:ascii="Times New Roman" w:hAnsi="Times New Roman" w:cs="Times New Roman"/>
          <w:sz w:val="24"/>
          <w:szCs w:val="24"/>
        </w:rPr>
        <w:t>Соматические заболевания, требующие лечения в условиях стационара,</w:t>
      </w:r>
    </w:p>
    <w:p w:rsidR="003A1D1E" w:rsidRPr="003A1D1E" w:rsidRDefault="003A1D1E" w:rsidP="003A1D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D1E">
        <w:rPr>
          <w:rFonts w:ascii="Times New Roman" w:hAnsi="Times New Roman" w:cs="Times New Roman"/>
          <w:sz w:val="24"/>
          <w:szCs w:val="24"/>
        </w:rPr>
        <w:t>Инфекционные и паразитарные заболевания и бациллоносительство,</w:t>
      </w:r>
    </w:p>
    <w:p w:rsidR="003A1D1E" w:rsidRPr="003A1D1E" w:rsidRDefault="003A1D1E" w:rsidP="003A1D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D1E">
        <w:rPr>
          <w:rFonts w:ascii="Times New Roman" w:hAnsi="Times New Roman" w:cs="Times New Roman"/>
          <w:sz w:val="24"/>
          <w:szCs w:val="24"/>
        </w:rPr>
        <w:t>Злокачественные новообразования,</w:t>
      </w:r>
    </w:p>
    <w:p w:rsidR="003A1D1E" w:rsidRPr="003A1D1E" w:rsidRDefault="003A1D1E" w:rsidP="003A1D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D1E">
        <w:rPr>
          <w:rFonts w:ascii="Times New Roman" w:hAnsi="Times New Roman" w:cs="Times New Roman"/>
          <w:sz w:val="24"/>
          <w:szCs w:val="24"/>
        </w:rPr>
        <w:t>Амилоидоз внутренних органов,</w:t>
      </w:r>
    </w:p>
    <w:p w:rsidR="003A1D1E" w:rsidRPr="003A1D1E" w:rsidRDefault="003A1D1E" w:rsidP="003A1D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D1E">
        <w:rPr>
          <w:rFonts w:ascii="Times New Roman" w:hAnsi="Times New Roman" w:cs="Times New Roman"/>
          <w:sz w:val="24"/>
          <w:szCs w:val="24"/>
        </w:rPr>
        <w:t>Туберкулез,</w:t>
      </w:r>
    </w:p>
    <w:p w:rsidR="003A1D1E" w:rsidRPr="003A1D1E" w:rsidRDefault="003A1D1E" w:rsidP="003A1D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D1E">
        <w:rPr>
          <w:rFonts w:ascii="Times New Roman" w:hAnsi="Times New Roman" w:cs="Times New Roman"/>
          <w:sz w:val="24"/>
          <w:szCs w:val="24"/>
        </w:rPr>
        <w:t>Судорожные припадки и их эквиваленты,</w:t>
      </w:r>
    </w:p>
    <w:p w:rsidR="003A1D1E" w:rsidRPr="003A1D1E" w:rsidRDefault="003A1D1E" w:rsidP="003A1D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D1E">
        <w:rPr>
          <w:rFonts w:ascii="Times New Roman" w:hAnsi="Times New Roman" w:cs="Times New Roman"/>
          <w:sz w:val="24"/>
          <w:szCs w:val="24"/>
        </w:rPr>
        <w:t>Умственная отсталость (всех степеней),</w:t>
      </w:r>
    </w:p>
    <w:p w:rsidR="003A1D1E" w:rsidRPr="003A1D1E" w:rsidRDefault="003A1D1E" w:rsidP="003A1D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D1E">
        <w:rPr>
          <w:rFonts w:ascii="Times New Roman" w:hAnsi="Times New Roman" w:cs="Times New Roman"/>
          <w:sz w:val="24"/>
          <w:szCs w:val="24"/>
        </w:rPr>
        <w:t>Патологическое развитие личности с выраженными расстройствами поведения и социальной адаптации,</w:t>
      </w:r>
    </w:p>
    <w:p w:rsidR="003A1D1E" w:rsidRPr="003A1D1E" w:rsidRDefault="003A1D1E" w:rsidP="003A1D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D1E">
        <w:rPr>
          <w:rFonts w:ascii="Times New Roman" w:hAnsi="Times New Roman" w:cs="Times New Roman"/>
          <w:sz w:val="24"/>
          <w:szCs w:val="24"/>
        </w:rPr>
        <w:t>Психические болезни (шизофрения, паранойя, маниакально-депрессивный синдром),</w:t>
      </w:r>
    </w:p>
    <w:p w:rsidR="003A1D1E" w:rsidRPr="003A1D1E" w:rsidRDefault="003A1D1E" w:rsidP="003A1D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D1E">
        <w:rPr>
          <w:rFonts w:ascii="Times New Roman" w:hAnsi="Times New Roman" w:cs="Times New Roman"/>
          <w:sz w:val="24"/>
          <w:szCs w:val="24"/>
        </w:rPr>
        <w:t xml:space="preserve">Заболевания, требующие постоянного индивидуального ухода за ребенком (включая </w:t>
      </w:r>
      <w:proofErr w:type="spellStart"/>
      <w:r w:rsidRPr="003A1D1E">
        <w:rPr>
          <w:rFonts w:ascii="Times New Roman" w:hAnsi="Times New Roman" w:cs="Times New Roman"/>
          <w:sz w:val="24"/>
          <w:szCs w:val="24"/>
        </w:rPr>
        <w:t>энкапрез</w:t>
      </w:r>
      <w:proofErr w:type="spellEnd"/>
      <w:r w:rsidRPr="003A1D1E">
        <w:rPr>
          <w:rFonts w:ascii="Times New Roman" w:hAnsi="Times New Roman" w:cs="Times New Roman"/>
          <w:sz w:val="24"/>
          <w:szCs w:val="24"/>
        </w:rPr>
        <w:t>),</w:t>
      </w:r>
    </w:p>
    <w:p w:rsidR="003A1D1E" w:rsidRPr="003A1D1E" w:rsidRDefault="003A1D1E" w:rsidP="003A1D1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D1E">
        <w:rPr>
          <w:rFonts w:ascii="Times New Roman" w:hAnsi="Times New Roman" w:cs="Times New Roman"/>
          <w:sz w:val="24"/>
          <w:szCs w:val="24"/>
        </w:rPr>
        <w:t>В возрасте младше 7 лет,  и дети, которым на момент пребывания в ЗДРАВНИЦЕ, исполнилось 18 лет.</w:t>
      </w:r>
    </w:p>
    <w:p w:rsidR="0019518B" w:rsidRDefault="0019518B"/>
    <w:sectPr w:rsidR="0019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4429F"/>
    <w:multiLevelType w:val="hybridMultilevel"/>
    <w:tmpl w:val="FFD8B5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D6AD3"/>
    <w:multiLevelType w:val="hybridMultilevel"/>
    <w:tmpl w:val="F4EE064A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1D1E"/>
    <w:rsid w:val="0019518B"/>
    <w:rsid w:val="003A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2023-03-15T20:02:00Z</dcterms:created>
  <dcterms:modified xsi:type="dcterms:W3CDTF">2023-03-15T20:03:00Z</dcterms:modified>
</cp:coreProperties>
</file>