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E15" w:rsidRPr="005C5E15" w:rsidRDefault="005C5E15" w:rsidP="005C5E15">
      <w:pPr>
        <w:ind w:firstLine="709"/>
        <w:jc w:val="center"/>
        <w:rPr>
          <w:b/>
          <w:i/>
          <w:color w:val="FF0000"/>
          <w:sz w:val="36"/>
          <w:szCs w:val="36"/>
        </w:rPr>
      </w:pPr>
      <w:r w:rsidRPr="005C5E15">
        <w:rPr>
          <w:b/>
          <w:color w:val="FF0000"/>
          <w:sz w:val="36"/>
          <w:szCs w:val="36"/>
        </w:rPr>
        <w:t>Памятка родителям по профилактике суицида</w:t>
      </w:r>
    </w:p>
    <w:p w:rsidR="005C5E15" w:rsidRPr="00A1060C" w:rsidRDefault="005C5E15" w:rsidP="005C5E15">
      <w:pPr>
        <w:ind w:firstLine="709"/>
        <w:jc w:val="both"/>
        <w:rPr>
          <w:b/>
          <w:i/>
        </w:rPr>
      </w:pPr>
    </w:p>
    <w:p w:rsidR="005C5E15" w:rsidRDefault="005C5E15" w:rsidP="005C5E15">
      <w:pPr>
        <w:jc w:val="both"/>
      </w:pPr>
      <w:r w:rsidRPr="005C5E15">
        <w:rPr>
          <w:b/>
          <w:i/>
          <w:color w:val="FF0000"/>
        </w:rPr>
        <w:t>Суицид</w:t>
      </w:r>
      <w:r>
        <w:rPr>
          <w:b/>
          <w:i/>
        </w:rPr>
        <w:t xml:space="preserve"> </w:t>
      </w:r>
      <w:r w:rsidRPr="00A1060C">
        <w:rPr>
          <w:b/>
          <w:i/>
        </w:rPr>
        <w:t xml:space="preserve">- </w:t>
      </w:r>
      <w:r w:rsidRPr="00A1060C">
        <w:t>намеренное, умышленное лишение себя жизни, может иметь место,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переживаниями.</w:t>
      </w:r>
    </w:p>
    <w:p w:rsidR="005C5E15" w:rsidRPr="00A1060C" w:rsidRDefault="005C5E15" w:rsidP="005C5E15">
      <w:pPr>
        <w:jc w:val="both"/>
      </w:pPr>
    </w:p>
    <w:p w:rsidR="005C5E15" w:rsidRPr="00D318FB" w:rsidRDefault="005C5E15" w:rsidP="005C5E15">
      <w:pPr>
        <w:jc w:val="both"/>
        <w:rPr>
          <w:i/>
          <w:sz w:val="28"/>
          <w:szCs w:val="28"/>
        </w:rPr>
      </w:pPr>
      <w:r w:rsidRPr="00D318FB">
        <w:rPr>
          <w:b/>
          <w:bCs/>
          <w:i/>
          <w:sz w:val="28"/>
          <w:szCs w:val="28"/>
        </w:rPr>
        <w:t>Основными мотивами суицидального поведения детей и подростков являются</w:t>
      </w:r>
    </w:p>
    <w:p w:rsidR="002E49C6" w:rsidRPr="002E49C6" w:rsidRDefault="005C5E15" w:rsidP="002E49C6">
      <w:pPr>
        <w:pStyle w:val="a3"/>
        <w:numPr>
          <w:ilvl w:val="0"/>
          <w:numId w:val="8"/>
        </w:numPr>
        <w:rPr>
          <w:i/>
        </w:rPr>
      </w:pPr>
      <w:r w:rsidRPr="002E49C6">
        <w:rPr>
          <w:i/>
        </w:rPr>
        <w:t>Переживание обиды, одиночест</w:t>
      </w:r>
      <w:r w:rsidR="002E49C6" w:rsidRPr="002E49C6">
        <w:rPr>
          <w:i/>
        </w:rPr>
        <w:t>ва, отчужденности и непонимания.</w:t>
      </w:r>
      <w:r w:rsidR="002E49C6" w:rsidRPr="002E49C6">
        <w:rPr>
          <w:i/>
        </w:rPr>
        <w:br/>
        <w:t>Д</w:t>
      </w:r>
      <w:r w:rsidRPr="002E49C6">
        <w:rPr>
          <w:i/>
        </w:rPr>
        <w:t>ействительная или мнимая утрата любви родителей, нер</w:t>
      </w:r>
      <w:r w:rsidR="002E49C6" w:rsidRPr="002E49C6">
        <w:rPr>
          <w:i/>
        </w:rPr>
        <w:t>азделенное чувство, ревность.</w:t>
      </w:r>
    </w:p>
    <w:p w:rsidR="002E49C6" w:rsidRPr="002E49C6" w:rsidRDefault="005C5E15" w:rsidP="002E49C6">
      <w:pPr>
        <w:pStyle w:val="a3"/>
        <w:numPr>
          <w:ilvl w:val="0"/>
          <w:numId w:val="8"/>
        </w:numPr>
        <w:rPr>
          <w:i/>
        </w:rPr>
      </w:pPr>
      <w:r w:rsidRPr="002E49C6">
        <w:rPr>
          <w:i/>
        </w:rPr>
        <w:t xml:space="preserve">Переживания, связанные со смертью, разводом или уходом родителей </w:t>
      </w:r>
      <w:r w:rsidR="002E49C6" w:rsidRPr="002E49C6">
        <w:rPr>
          <w:i/>
        </w:rPr>
        <w:t>из семьи.</w:t>
      </w:r>
    </w:p>
    <w:p w:rsidR="002E49C6" w:rsidRPr="002E49C6" w:rsidRDefault="005C5E15" w:rsidP="002E49C6">
      <w:pPr>
        <w:pStyle w:val="a3"/>
        <w:numPr>
          <w:ilvl w:val="0"/>
          <w:numId w:val="8"/>
        </w:numPr>
        <w:rPr>
          <w:i/>
        </w:rPr>
      </w:pPr>
      <w:r w:rsidRPr="002E49C6">
        <w:rPr>
          <w:i/>
        </w:rPr>
        <w:t>Чувства вины, стыда, оскорбл</w:t>
      </w:r>
      <w:r w:rsidR="002E49C6" w:rsidRPr="002E49C6">
        <w:rPr>
          <w:i/>
        </w:rPr>
        <w:t>енного самолюбия, самообвинения.</w:t>
      </w:r>
    </w:p>
    <w:p w:rsidR="002E49C6" w:rsidRPr="002E49C6" w:rsidRDefault="005C5E15" w:rsidP="002E49C6">
      <w:pPr>
        <w:pStyle w:val="a3"/>
        <w:numPr>
          <w:ilvl w:val="0"/>
          <w:numId w:val="8"/>
        </w:numPr>
        <w:rPr>
          <w:i/>
        </w:rPr>
      </w:pPr>
      <w:proofErr w:type="gramStart"/>
      <w:r w:rsidRPr="002E49C6">
        <w:rPr>
          <w:i/>
        </w:rPr>
        <w:t>б</w:t>
      </w:r>
      <w:proofErr w:type="gramEnd"/>
      <w:r w:rsidRPr="002E49C6">
        <w:rPr>
          <w:i/>
        </w:rPr>
        <w:t xml:space="preserve">оязнь </w:t>
      </w:r>
      <w:r w:rsidR="002E49C6" w:rsidRPr="002E49C6">
        <w:rPr>
          <w:i/>
        </w:rPr>
        <w:t>позора, нежелание извиниться.</w:t>
      </w:r>
    </w:p>
    <w:p w:rsidR="002E49C6" w:rsidRPr="002E49C6" w:rsidRDefault="005C5E15" w:rsidP="002E49C6">
      <w:pPr>
        <w:pStyle w:val="a3"/>
        <w:numPr>
          <w:ilvl w:val="0"/>
          <w:numId w:val="8"/>
        </w:numPr>
        <w:rPr>
          <w:i/>
        </w:rPr>
      </w:pPr>
      <w:r w:rsidRPr="002E49C6">
        <w:rPr>
          <w:i/>
        </w:rPr>
        <w:t>Любовные неудачи, сексуал</w:t>
      </w:r>
      <w:r w:rsidR="002E49C6" w:rsidRPr="002E49C6">
        <w:rPr>
          <w:i/>
        </w:rPr>
        <w:t>ьные эксцессы, беременность.</w:t>
      </w:r>
    </w:p>
    <w:p w:rsidR="002E49C6" w:rsidRPr="002E49C6" w:rsidRDefault="005C5E15" w:rsidP="002E49C6">
      <w:pPr>
        <w:pStyle w:val="a3"/>
        <w:numPr>
          <w:ilvl w:val="0"/>
          <w:numId w:val="8"/>
        </w:numPr>
        <w:rPr>
          <w:i/>
        </w:rPr>
      </w:pPr>
      <w:r w:rsidRPr="002E49C6">
        <w:rPr>
          <w:i/>
        </w:rPr>
        <w:t>Чувство мести, злобы, проте</w:t>
      </w:r>
      <w:r w:rsidR="002E49C6" w:rsidRPr="002E49C6">
        <w:rPr>
          <w:i/>
        </w:rPr>
        <w:t>ста, угроза и вымогательство.</w:t>
      </w:r>
    </w:p>
    <w:p w:rsidR="002E49C6" w:rsidRPr="002E49C6" w:rsidRDefault="005C5E15" w:rsidP="002E49C6">
      <w:pPr>
        <w:pStyle w:val="a3"/>
        <w:numPr>
          <w:ilvl w:val="0"/>
          <w:numId w:val="8"/>
        </w:numPr>
        <w:rPr>
          <w:i/>
        </w:rPr>
      </w:pPr>
      <w:r w:rsidRPr="002E49C6">
        <w:rPr>
          <w:i/>
        </w:rPr>
        <w:t>Желание привлечь к себе внимание, вызвать сочувствие, избежать неприятных последстви</w:t>
      </w:r>
      <w:r w:rsidR="002E49C6" w:rsidRPr="002E49C6">
        <w:rPr>
          <w:i/>
        </w:rPr>
        <w:t>й, уйти от трудной ситуации.</w:t>
      </w:r>
    </w:p>
    <w:p w:rsidR="005C5E15" w:rsidRPr="002E49C6" w:rsidRDefault="005C5E15" w:rsidP="002E49C6">
      <w:pPr>
        <w:pStyle w:val="a3"/>
        <w:numPr>
          <w:ilvl w:val="0"/>
          <w:numId w:val="8"/>
        </w:numPr>
        <w:rPr>
          <w:i/>
        </w:rPr>
      </w:pPr>
      <w:r w:rsidRPr="002E49C6">
        <w:rPr>
          <w:i/>
        </w:rPr>
        <w:t>Сочувствие или подражание товарищам, героям книг или фильмов</w:t>
      </w:r>
      <w:r w:rsidR="002E49C6" w:rsidRPr="002E49C6">
        <w:rPr>
          <w:i/>
        </w:rPr>
        <w:t>.</w:t>
      </w:r>
      <w:r w:rsidRPr="002E49C6">
        <w:rPr>
          <w:i/>
        </w:rPr>
        <w:t xml:space="preserve"> </w:t>
      </w:r>
    </w:p>
    <w:p w:rsidR="005C5E15" w:rsidRPr="00A1060C" w:rsidRDefault="005C5E15" w:rsidP="005C5E15">
      <w:pPr>
        <w:ind w:firstLine="709"/>
        <w:jc w:val="center"/>
      </w:pPr>
    </w:p>
    <w:p w:rsidR="005C5E15" w:rsidRPr="00A1060C" w:rsidRDefault="005C5E15" w:rsidP="005C5E15">
      <w:pPr>
        <w:jc w:val="both"/>
      </w:pPr>
      <w:r w:rsidRPr="00A1060C">
        <w:t xml:space="preserve">Ребенок может прямо говорить о суициде, может рассуждать о бессмысленности жизни, что без него в этом мире будет лучше. Должны насторожить фразы типа </w:t>
      </w:r>
      <w:r w:rsidRPr="00191EDC">
        <w:rPr>
          <w:color w:val="FF0000"/>
        </w:rPr>
        <w:t>«все надоело»</w:t>
      </w:r>
      <w:r w:rsidRPr="00A1060C">
        <w:t xml:space="preserve">, </w:t>
      </w:r>
      <w:r w:rsidRPr="00191EDC">
        <w:rPr>
          <w:color w:val="FF0000"/>
        </w:rPr>
        <w:t>«ненавижу всех и себя»</w:t>
      </w:r>
      <w:r w:rsidRPr="00A1060C">
        <w:t xml:space="preserve">, </w:t>
      </w:r>
      <w:r w:rsidRPr="00191EDC">
        <w:rPr>
          <w:color w:val="FF0000"/>
        </w:rPr>
        <w:t>«пора положить всему конец»</w:t>
      </w:r>
      <w:r w:rsidRPr="00A1060C">
        <w:t xml:space="preserve">, </w:t>
      </w:r>
      <w:r w:rsidRPr="00191EDC">
        <w:rPr>
          <w:color w:val="FF0000"/>
        </w:rPr>
        <w:t>«когда все это кончится»</w:t>
      </w:r>
      <w:r w:rsidRPr="00A1060C">
        <w:t xml:space="preserve">, </w:t>
      </w:r>
      <w:r w:rsidRPr="00191EDC">
        <w:rPr>
          <w:color w:val="FF0000"/>
        </w:rPr>
        <w:t>«так жить невозможно»</w:t>
      </w:r>
      <w:r w:rsidRPr="00A1060C">
        <w:t xml:space="preserve">, вопросы </w:t>
      </w:r>
      <w:r w:rsidRPr="00191EDC">
        <w:rPr>
          <w:color w:val="FF0000"/>
        </w:rPr>
        <w:t>«а что бы ты делал, если бы меня не стало?»</w:t>
      </w:r>
      <w:r w:rsidRPr="00A1060C">
        <w:t xml:space="preserve">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 </w:t>
      </w:r>
    </w:p>
    <w:p w:rsidR="005C5E15" w:rsidRDefault="005C5E15" w:rsidP="005C5E15">
      <w:pPr>
        <w:tabs>
          <w:tab w:val="left" w:pos="360"/>
        </w:tabs>
        <w:jc w:val="both"/>
        <w:rPr>
          <w:b/>
          <w:i/>
        </w:rPr>
      </w:pPr>
      <w:r w:rsidRPr="005C5E15">
        <w:rPr>
          <w:b/>
          <w:i/>
        </w:rPr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5C5E15" w:rsidRPr="005C5E15" w:rsidRDefault="005C5E15" w:rsidP="005C5E15">
      <w:pPr>
        <w:tabs>
          <w:tab w:val="left" w:pos="360"/>
        </w:tabs>
        <w:jc w:val="both"/>
        <w:rPr>
          <w:b/>
          <w:i/>
        </w:rPr>
      </w:pPr>
    </w:p>
    <w:p w:rsidR="005C5E15" w:rsidRPr="005C5E15" w:rsidRDefault="005C5E15" w:rsidP="005C5E15">
      <w:pPr>
        <w:pStyle w:val="a3"/>
        <w:numPr>
          <w:ilvl w:val="0"/>
          <w:numId w:val="2"/>
        </w:numPr>
        <w:tabs>
          <w:tab w:val="left" w:pos="360"/>
        </w:tabs>
        <w:rPr>
          <w:i/>
        </w:rPr>
      </w:pPr>
      <w:r w:rsidRPr="005C5E15">
        <w:rPr>
          <w:i/>
        </w:rPr>
        <w:t>Уход в себя</w:t>
      </w:r>
    </w:p>
    <w:p w:rsidR="005C5E15" w:rsidRPr="005C5E15" w:rsidRDefault="005C5E15" w:rsidP="005C5E15">
      <w:pPr>
        <w:pStyle w:val="a3"/>
        <w:numPr>
          <w:ilvl w:val="0"/>
          <w:numId w:val="2"/>
        </w:numPr>
        <w:tabs>
          <w:tab w:val="left" w:pos="360"/>
        </w:tabs>
        <w:rPr>
          <w:i/>
        </w:rPr>
      </w:pPr>
      <w:r w:rsidRPr="005C5E15">
        <w:rPr>
          <w:i/>
        </w:rPr>
        <w:t>Депрессия</w:t>
      </w:r>
    </w:p>
    <w:p w:rsidR="005C5E15" w:rsidRPr="005C5E15" w:rsidRDefault="005C5E15" w:rsidP="005C5E15">
      <w:pPr>
        <w:pStyle w:val="a3"/>
        <w:numPr>
          <w:ilvl w:val="0"/>
          <w:numId w:val="2"/>
        </w:numPr>
        <w:tabs>
          <w:tab w:val="left" w:pos="360"/>
        </w:tabs>
        <w:rPr>
          <w:i/>
        </w:rPr>
      </w:pPr>
      <w:r w:rsidRPr="005C5E15">
        <w:rPr>
          <w:i/>
        </w:rPr>
        <w:t>Агрессивность</w:t>
      </w:r>
    </w:p>
    <w:p w:rsidR="005C5E15" w:rsidRPr="005C5E15" w:rsidRDefault="005C5E15" w:rsidP="005C5E15">
      <w:pPr>
        <w:pStyle w:val="a3"/>
        <w:numPr>
          <w:ilvl w:val="0"/>
          <w:numId w:val="2"/>
        </w:numPr>
        <w:tabs>
          <w:tab w:val="left" w:pos="360"/>
        </w:tabs>
        <w:rPr>
          <w:i/>
        </w:rPr>
      </w:pPr>
      <w:proofErr w:type="spellStart"/>
      <w:r w:rsidRPr="005C5E15">
        <w:rPr>
          <w:i/>
        </w:rPr>
        <w:t>Саморазрушающее</w:t>
      </w:r>
      <w:proofErr w:type="spellEnd"/>
      <w:r w:rsidRPr="005C5E15">
        <w:rPr>
          <w:i/>
        </w:rPr>
        <w:t xml:space="preserve"> и рискованное поведение</w:t>
      </w:r>
    </w:p>
    <w:p w:rsidR="005C5E15" w:rsidRPr="005C5E15" w:rsidRDefault="005C5E15" w:rsidP="005C5E15">
      <w:pPr>
        <w:pStyle w:val="a3"/>
        <w:numPr>
          <w:ilvl w:val="0"/>
          <w:numId w:val="2"/>
        </w:numPr>
        <w:tabs>
          <w:tab w:val="left" w:pos="360"/>
        </w:tabs>
        <w:rPr>
          <w:i/>
        </w:rPr>
      </w:pPr>
      <w:r w:rsidRPr="005C5E15">
        <w:rPr>
          <w:i/>
        </w:rPr>
        <w:t>Потеря самоуважения</w:t>
      </w:r>
    </w:p>
    <w:p w:rsidR="005C5E15" w:rsidRPr="005C5E15" w:rsidRDefault="005C5E15" w:rsidP="005C5E15">
      <w:pPr>
        <w:pStyle w:val="a3"/>
        <w:numPr>
          <w:ilvl w:val="0"/>
          <w:numId w:val="2"/>
        </w:numPr>
        <w:tabs>
          <w:tab w:val="left" w:pos="360"/>
        </w:tabs>
        <w:rPr>
          <w:i/>
        </w:rPr>
      </w:pPr>
      <w:r w:rsidRPr="005C5E15">
        <w:rPr>
          <w:i/>
        </w:rPr>
        <w:t>Изменения аппетита</w:t>
      </w:r>
    </w:p>
    <w:p w:rsidR="005C5E15" w:rsidRPr="005C5E15" w:rsidRDefault="005C5E15" w:rsidP="005C5E15">
      <w:pPr>
        <w:pStyle w:val="a3"/>
        <w:numPr>
          <w:ilvl w:val="0"/>
          <w:numId w:val="2"/>
        </w:numPr>
        <w:tabs>
          <w:tab w:val="left" w:pos="360"/>
        </w:tabs>
        <w:rPr>
          <w:i/>
        </w:rPr>
      </w:pPr>
      <w:r w:rsidRPr="005C5E15">
        <w:rPr>
          <w:i/>
        </w:rPr>
        <w:t>Изменение режима сна</w:t>
      </w:r>
    </w:p>
    <w:p w:rsidR="005C5E15" w:rsidRPr="005C5E15" w:rsidRDefault="005C5E15" w:rsidP="005C5E15">
      <w:pPr>
        <w:pStyle w:val="a3"/>
        <w:numPr>
          <w:ilvl w:val="0"/>
          <w:numId w:val="2"/>
        </w:numPr>
        <w:tabs>
          <w:tab w:val="left" w:pos="360"/>
        </w:tabs>
        <w:rPr>
          <w:i/>
        </w:rPr>
      </w:pPr>
      <w:r w:rsidRPr="005C5E15">
        <w:rPr>
          <w:i/>
        </w:rPr>
        <w:t>Изменение успеваемости</w:t>
      </w:r>
    </w:p>
    <w:p w:rsidR="005C5E15" w:rsidRPr="005C5E15" w:rsidRDefault="005C5E15" w:rsidP="005C5E15">
      <w:pPr>
        <w:pStyle w:val="a3"/>
        <w:numPr>
          <w:ilvl w:val="0"/>
          <w:numId w:val="2"/>
        </w:numPr>
        <w:tabs>
          <w:tab w:val="left" w:pos="360"/>
        </w:tabs>
        <w:rPr>
          <w:i/>
        </w:rPr>
      </w:pPr>
      <w:r w:rsidRPr="005C5E15">
        <w:rPr>
          <w:i/>
        </w:rPr>
        <w:t>Внешний вид</w:t>
      </w:r>
    </w:p>
    <w:p w:rsidR="005C5E15" w:rsidRPr="005C5E15" w:rsidRDefault="005C5E15" w:rsidP="005C5E15">
      <w:pPr>
        <w:pStyle w:val="a3"/>
        <w:numPr>
          <w:ilvl w:val="0"/>
          <w:numId w:val="2"/>
        </w:numPr>
        <w:tabs>
          <w:tab w:val="left" w:pos="360"/>
        </w:tabs>
        <w:rPr>
          <w:i/>
        </w:rPr>
      </w:pPr>
      <w:r w:rsidRPr="005C5E15">
        <w:rPr>
          <w:i/>
        </w:rPr>
        <w:t>Раздача подарков окружающим</w:t>
      </w:r>
    </w:p>
    <w:p w:rsidR="005C5E15" w:rsidRPr="005C5E15" w:rsidRDefault="005C5E15" w:rsidP="005C5E15">
      <w:pPr>
        <w:pStyle w:val="a3"/>
        <w:numPr>
          <w:ilvl w:val="0"/>
          <w:numId w:val="2"/>
        </w:numPr>
        <w:tabs>
          <w:tab w:val="left" w:pos="360"/>
        </w:tabs>
        <w:rPr>
          <w:i/>
        </w:rPr>
      </w:pPr>
      <w:r w:rsidRPr="005C5E15">
        <w:rPr>
          <w:i/>
        </w:rPr>
        <w:t>Приведение дел в порядок</w:t>
      </w:r>
    </w:p>
    <w:p w:rsidR="005C5E15" w:rsidRPr="005C5E15" w:rsidRDefault="005C5E15" w:rsidP="005C5E15">
      <w:pPr>
        <w:pStyle w:val="a3"/>
        <w:numPr>
          <w:ilvl w:val="0"/>
          <w:numId w:val="2"/>
        </w:numPr>
        <w:tabs>
          <w:tab w:val="left" w:pos="360"/>
        </w:tabs>
        <w:rPr>
          <w:i/>
        </w:rPr>
      </w:pPr>
      <w:r w:rsidRPr="005C5E15">
        <w:rPr>
          <w:i/>
        </w:rPr>
        <w:t>Психологическая травма</w:t>
      </w:r>
    </w:p>
    <w:p w:rsidR="005C5E15" w:rsidRPr="005C5E15" w:rsidRDefault="005C5E15" w:rsidP="005C5E15">
      <w:pPr>
        <w:pStyle w:val="a3"/>
        <w:numPr>
          <w:ilvl w:val="0"/>
          <w:numId w:val="2"/>
        </w:numPr>
        <w:tabs>
          <w:tab w:val="left" w:pos="360"/>
        </w:tabs>
        <w:rPr>
          <w:i/>
        </w:rPr>
      </w:pPr>
      <w:r w:rsidRPr="005C5E15">
        <w:rPr>
          <w:i/>
        </w:rPr>
        <w:t>Перемены в поведении</w:t>
      </w:r>
    </w:p>
    <w:p w:rsidR="005C5E15" w:rsidRPr="005C5E15" w:rsidRDefault="005C5E15" w:rsidP="005C5E15">
      <w:pPr>
        <w:pStyle w:val="a3"/>
        <w:numPr>
          <w:ilvl w:val="0"/>
          <w:numId w:val="2"/>
        </w:numPr>
        <w:tabs>
          <w:tab w:val="left" w:pos="360"/>
        </w:tabs>
        <w:rPr>
          <w:i/>
        </w:rPr>
      </w:pPr>
      <w:r w:rsidRPr="005C5E15">
        <w:rPr>
          <w:i/>
        </w:rPr>
        <w:t>Угроза</w:t>
      </w:r>
    </w:p>
    <w:p w:rsidR="005C5E15" w:rsidRPr="005C5E15" w:rsidRDefault="005C5E15" w:rsidP="005C5E15">
      <w:pPr>
        <w:pStyle w:val="a3"/>
        <w:numPr>
          <w:ilvl w:val="0"/>
          <w:numId w:val="2"/>
        </w:numPr>
        <w:tabs>
          <w:tab w:val="left" w:pos="360"/>
        </w:tabs>
        <w:rPr>
          <w:i/>
        </w:rPr>
      </w:pPr>
      <w:r w:rsidRPr="005C5E15">
        <w:rPr>
          <w:i/>
        </w:rPr>
        <w:t>Любое высказывание стремление уйти из жизни должно восприниматься серьезно</w:t>
      </w:r>
    </w:p>
    <w:p w:rsidR="005C5E15" w:rsidRPr="005C5E15" w:rsidRDefault="005C5E15" w:rsidP="005C5E15">
      <w:pPr>
        <w:pStyle w:val="a3"/>
        <w:numPr>
          <w:ilvl w:val="0"/>
          <w:numId w:val="2"/>
        </w:numPr>
        <w:tabs>
          <w:tab w:val="left" w:pos="360"/>
        </w:tabs>
        <w:rPr>
          <w:i/>
        </w:rPr>
      </w:pPr>
      <w:r w:rsidRPr="005C5E15">
        <w:rPr>
          <w:i/>
        </w:rPr>
        <w:t>Словесные предупреждения</w:t>
      </w:r>
    </w:p>
    <w:p w:rsidR="005C5E15" w:rsidRPr="005C5E15" w:rsidRDefault="005C5E15" w:rsidP="005C5E15">
      <w:pPr>
        <w:pStyle w:val="a3"/>
        <w:numPr>
          <w:ilvl w:val="0"/>
          <w:numId w:val="2"/>
        </w:numPr>
        <w:tabs>
          <w:tab w:val="left" w:pos="360"/>
        </w:tabs>
        <w:rPr>
          <w:i/>
        </w:rPr>
      </w:pPr>
      <w:r w:rsidRPr="005C5E15">
        <w:rPr>
          <w:i/>
        </w:rPr>
        <w:t>Активная предварительная подготовка</w:t>
      </w:r>
    </w:p>
    <w:p w:rsidR="005C5E15" w:rsidRPr="005C5E15" w:rsidRDefault="005C5E15" w:rsidP="005C5E15">
      <w:pPr>
        <w:pStyle w:val="a3"/>
        <w:numPr>
          <w:ilvl w:val="0"/>
          <w:numId w:val="2"/>
        </w:numPr>
        <w:tabs>
          <w:tab w:val="left" w:pos="360"/>
        </w:tabs>
        <w:rPr>
          <w:i/>
        </w:rPr>
      </w:pPr>
      <w:r w:rsidRPr="005C5E15">
        <w:rPr>
          <w:i/>
        </w:rPr>
        <w:t>СНИЖЕНИЕ УСПЕВАЕМОСТИ</w:t>
      </w:r>
    </w:p>
    <w:p w:rsidR="005C5E15" w:rsidRDefault="005C5E15" w:rsidP="005C5E15">
      <w:pPr>
        <w:tabs>
          <w:tab w:val="left" w:pos="360"/>
        </w:tabs>
        <w:rPr>
          <w:b/>
        </w:rPr>
      </w:pPr>
    </w:p>
    <w:tbl>
      <w:tblPr>
        <w:tblpPr w:leftFromText="180" w:rightFromText="180" w:vertAnchor="page" w:horzAnchor="margin" w:tblpY="2461"/>
        <w:tblW w:w="927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23"/>
        <w:gridCol w:w="5797"/>
        <w:gridCol w:w="1330"/>
        <w:gridCol w:w="1125"/>
      </w:tblGrid>
      <w:tr w:rsidR="00AE3D7D" w:rsidRPr="002E49C6" w:rsidTr="00AE3D7D">
        <w:trPr>
          <w:trHeight w:val="498"/>
        </w:trPr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№  </w:t>
            </w:r>
            <w:proofErr w:type="gramStart"/>
            <w:r w:rsidRPr="002E49C6">
              <w:rPr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2E49C6">
              <w:rPr>
                <w:b/>
                <w:bCs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bCs/>
                <w:color w:val="000000" w:themeColor="text1"/>
                <w:sz w:val="20"/>
                <w:szCs w:val="20"/>
              </w:rPr>
              <w:t>Критерий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bCs/>
                <w:color w:val="000000" w:themeColor="text1"/>
                <w:sz w:val="20"/>
                <w:szCs w:val="20"/>
              </w:rPr>
              <w:t>Наличие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bCs/>
                <w:color w:val="000000" w:themeColor="text1"/>
                <w:sz w:val="20"/>
                <w:szCs w:val="20"/>
              </w:rPr>
              <w:t>Баллы</w:t>
            </w:r>
          </w:p>
        </w:tc>
      </w:tr>
      <w:tr w:rsidR="00AE3D7D" w:rsidRPr="002E49C6" w:rsidTr="00AE3D7D">
        <w:trPr>
          <w:trHeight w:val="372"/>
        </w:trPr>
        <w:tc>
          <w:tcPr>
            <w:tcW w:w="102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79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Утрата обоих родителей</w:t>
            </w:r>
          </w:p>
        </w:tc>
        <w:tc>
          <w:tcPr>
            <w:tcW w:w="133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  <w:tr w:rsidR="00AE3D7D" w:rsidRPr="002E49C6" w:rsidTr="00AE3D7D">
        <w:trPr>
          <w:trHeight w:val="372"/>
        </w:trPr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Утрата одного из родителей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AE3D7D" w:rsidRPr="002E49C6" w:rsidTr="00AE3D7D">
        <w:trPr>
          <w:trHeight w:val="451"/>
        </w:trPr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Тяжелая психологическая атмосфера в семье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AE3D7D" w:rsidRPr="002E49C6" w:rsidTr="00AE3D7D">
        <w:trPr>
          <w:trHeight w:val="372"/>
        </w:trPr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Изоляция в детском коллективе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AE3D7D" w:rsidRPr="002E49C6" w:rsidTr="00AE3D7D">
        <w:trPr>
          <w:trHeight w:val="498"/>
        </w:trPr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Несправедливые методы воспитание, подавление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AE3D7D" w:rsidRPr="002E49C6" w:rsidTr="00AE3D7D">
        <w:trPr>
          <w:trHeight w:val="498"/>
        </w:trPr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Тяжелые соматические болезни, инвалидность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AE3D7D" w:rsidRPr="002E49C6" w:rsidTr="00AE3D7D">
        <w:trPr>
          <w:trHeight w:val="372"/>
        </w:trPr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Отсутствие опоры на любящего взрослого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AE3D7D" w:rsidRPr="002E49C6" w:rsidTr="00AE3D7D">
        <w:trPr>
          <w:trHeight w:val="372"/>
        </w:trPr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Неудачи в учебе, низкие школьные успехи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AE3D7D" w:rsidRPr="002E49C6" w:rsidTr="00AE3D7D">
        <w:trPr>
          <w:trHeight w:val="372"/>
        </w:trPr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Акцентуации личности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AE3D7D" w:rsidRPr="002E49C6" w:rsidTr="00AE3D7D">
        <w:trPr>
          <w:trHeight w:val="372"/>
        </w:trPr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Употребление алкоголя и наркотиков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AE3D7D" w:rsidRPr="002E49C6" w:rsidTr="00AE3D7D">
        <w:trPr>
          <w:trHeight w:val="372"/>
        </w:trPr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Нарушение контроля, импульсивность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</w:tr>
      <w:tr w:rsidR="00AE3D7D" w:rsidRPr="002E49C6" w:rsidTr="00AE3D7D">
        <w:trPr>
          <w:trHeight w:val="372"/>
        </w:trPr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Низкая самооценка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AE3D7D" w:rsidRPr="002E49C6" w:rsidTr="00AE3D7D">
        <w:trPr>
          <w:trHeight w:val="372"/>
        </w:trPr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 xml:space="preserve">Тяжело протекающий </w:t>
            </w:r>
            <w:proofErr w:type="spellStart"/>
            <w:r w:rsidRPr="002E49C6">
              <w:rPr>
                <w:b/>
                <w:color w:val="000000" w:themeColor="text1"/>
                <w:sz w:val="20"/>
                <w:szCs w:val="20"/>
              </w:rPr>
              <w:t>пубертат</w:t>
            </w:r>
            <w:proofErr w:type="spellEnd"/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  <w:tr w:rsidR="00AE3D7D" w:rsidRPr="002E49C6" w:rsidTr="00AE3D7D">
        <w:trPr>
          <w:trHeight w:val="570"/>
        </w:trPr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Пассивность, робость, несамостоятельность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AE3D7D" w:rsidRPr="002E49C6" w:rsidRDefault="00AE3D7D" w:rsidP="00AE3D7D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2E49C6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</w:tr>
    </w:tbl>
    <w:p w:rsidR="002E49C6" w:rsidRPr="00D318FB" w:rsidRDefault="00AE3D7D" w:rsidP="00AE3D7D">
      <w:pPr>
        <w:tabs>
          <w:tab w:val="left" w:pos="360"/>
        </w:tabs>
        <w:jc w:val="center"/>
        <w:rPr>
          <w:b/>
          <w:bCs/>
          <w:i/>
          <w:sz w:val="28"/>
          <w:szCs w:val="28"/>
        </w:rPr>
      </w:pPr>
      <w:r w:rsidRPr="00D318FB">
        <w:rPr>
          <w:b/>
          <w:bCs/>
          <w:i/>
          <w:sz w:val="28"/>
          <w:szCs w:val="28"/>
        </w:rPr>
        <w:t>Прогностическая таблица риска суицида у детей и подростков</w:t>
      </w:r>
    </w:p>
    <w:p w:rsidR="00AE3D7D" w:rsidRPr="00AE3D7D" w:rsidRDefault="00AE3D7D" w:rsidP="00AE3D7D">
      <w:pPr>
        <w:tabs>
          <w:tab w:val="left" w:pos="360"/>
        </w:tabs>
        <w:jc w:val="center"/>
        <w:rPr>
          <w:b/>
          <w:bCs/>
          <w:i/>
          <w:color w:val="000000" w:themeColor="text1"/>
          <w:sz w:val="28"/>
          <w:szCs w:val="28"/>
        </w:rPr>
      </w:pPr>
    </w:p>
    <w:p w:rsidR="002E49C6" w:rsidRDefault="002E49C6" w:rsidP="00AE3D7D">
      <w:pPr>
        <w:tabs>
          <w:tab w:val="left" w:pos="360"/>
        </w:tabs>
        <w:rPr>
          <w:b/>
          <w:color w:val="FF0000"/>
          <w:sz w:val="28"/>
          <w:szCs w:val="28"/>
        </w:rPr>
      </w:pPr>
    </w:p>
    <w:p w:rsidR="00AE3D7D" w:rsidRDefault="00AE3D7D" w:rsidP="005C5E15">
      <w:pPr>
        <w:tabs>
          <w:tab w:val="left" w:pos="360"/>
        </w:tabs>
        <w:jc w:val="center"/>
        <w:rPr>
          <w:b/>
          <w:color w:val="FF0000"/>
          <w:sz w:val="28"/>
          <w:szCs w:val="28"/>
        </w:rPr>
      </w:pPr>
    </w:p>
    <w:p w:rsidR="00AE3D7D" w:rsidRDefault="00AE3D7D" w:rsidP="005C5E15">
      <w:pPr>
        <w:tabs>
          <w:tab w:val="left" w:pos="360"/>
        </w:tabs>
        <w:jc w:val="center"/>
        <w:rPr>
          <w:b/>
          <w:color w:val="FF0000"/>
          <w:sz w:val="28"/>
          <w:szCs w:val="28"/>
        </w:rPr>
      </w:pPr>
    </w:p>
    <w:p w:rsidR="00AE3D7D" w:rsidRDefault="00AE3D7D" w:rsidP="005C5E15">
      <w:pPr>
        <w:tabs>
          <w:tab w:val="left" w:pos="360"/>
        </w:tabs>
        <w:jc w:val="center"/>
        <w:rPr>
          <w:b/>
          <w:color w:val="FF0000"/>
          <w:sz w:val="28"/>
          <w:szCs w:val="28"/>
        </w:rPr>
      </w:pPr>
    </w:p>
    <w:p w:rsidR="005C5E15" w:rsidRPr="00D318FB" w:rsidRDefault="005C5E15" w:rsidP="005C5E15">
      <w:pPr>
        <w:tabs>
          <w:tab w:val="left" w:pos="360"/>
        </w:tabs>
        <w:jc w:val="center"/>
        <w:rPr>
          <w:b/>
          <w:i/>
          <w:color w:val="000000" w:themeColor="text1"/>
          <w:sz w:val="28"/>
          <w:szCs w:val="28"/>
        </w:rPr>
      </w:pPr>
      <w:r w:rsidRPr="00D318FB">
        <w:rPr>
          <w:b/>
          <w:i/>
          <w:color w:val="000000" w:themeColor="text1"/>
          <w:sz w:val="28"/>
          <w:szCs w:val="28"/>
        </w:rPr>
        <w:t>Что делать? Как помочь?</w:t>
      </w:r>
    </w:p>
    <w:p w:rsidR="005C5E15" w:rsidRPr="00D318FB" w:rsidRDefault="005C5E15" w:rsidP="005C5E15">
      <w:pPr>
        <w:tabs>
          <w:tab w:val="left" w:pos="360"/>
        </w:tabs>
        <w:jc w:val="center"/>
        <w:rPr>
          <w:i/>
          <w:sz w:val="28"/>
          <w:szCs w:val="28"/>
        </w:rPr>
      </w:pPr>
    </w:p>
    <w:p w:rsidR="005C5E15" w:rsidRPr="001E25B2" w:rsidRDefault="005C5E15" w:rsidP="001E25B2">
      <w:pPr>
        <w:ind w:firstLine="709"/>
        <w:jc w:val="both"/>
      </w:pPr>
      <w:r w:rsidRPr="00A1060C">
        <w:t xml:space="preserve"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</w:t>
      </w:r>
      <w:proofErr w:type="gramStart"/>
      <w:r w:rsidRPr="00A1060C">
        <w:t>причина</w:t>
      </w:r>
      <w:proofErr w:type="gramEnd"/>
      <w:r w:rsidRPr="00A1060C">
        <w:t>» и «</w:t>
      </w:r>
      <w:proofErr w:type="gramStart"/>
      <w:r w:rsidRPr="00A1060C">
        <w:t>Какова</w:t>
      </w:r>
      <w:proofErr w:type="gramEnd"/>
      <w:r w:rsidRPr="00A1060C">
        <w:t xml:space="preserve"> цель» совершаемого ребенком действия. </w:t>
      </w:r>
      <w:r w:rsidR="001E25B2">
        <w:t xml:space="preserve"> </w:t>
      </w:r>
      <w:r w:rsidRPr="00AE3D7D">
        <w:rPr>
          <w:u w:val="single"/>
        </w:rPr>
        <w:t>Не бойтесь обраща</w:t>
      </w:r>
      <w:r w:rsidR="002E49C6" w:rsidRPr="00AE3D7D">
        <w:rPr>
          <w:u w:val="single"/>
        </w:rPr>
        <w:t>ться к специалистам-психологам.</w:t>
      </w:r>
    </w:p>
    <w:p w:rsidR="005C5E15" w:rsidRPr="00A1060C" w:rsidRDefault="005C5E15" w:rsidP="00AE3D7D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3587"/>
        <w:gridCol w:w="2967"/>
      </w:tblGrid>
      <w:tr w:rsidR="005C5E15" w:rsidRPr="00A1060C" w:rsidTr="00D70260">
        <w:trPr>
          <w:trHeight w:val="631"/>
        </w:trPr>
        <w:tc>
          <w:tcPr>
            <w:tcW w:w="2287" w:type="dxa"/>
          </w:tcPr>
          <w:p w:rsidR="005C5E15" w:rsidRPr="00A1060C" w:rsidRDefault="005C5E15" w:rsidP="00D70260">
            <w:pPr>
              <w:jc w:val="center"/>
              <w:rPr>
                <w:b/>
                <w:i/>
              </w:rPr>
            </w:pPr>
            <w:r w:rsidRPr="00A1060C">
              <w:rPr>
                <w:b/>
                <w:i/>
              </w:rPr>
              <w:lastRenderedPageBreak/>
              <w:t>Если Вы слышите</w:t>
            </w:r>
          </w:p>
        </w:tc>
        <w:tc>
          <w:tcPr>
            <w:tcW w:w="3587" w:type="dxa"/>
          </w:tcPr>
          <w:p w:rsidR="005C5E15" w:rsidRPr="00A1060C" w:rsidRDefault="005C5E15" w:rsidP="00D70260">
            <w:pPr>
              <w:jc w:val="center"/>
              <w:rPr>
                <w:b/>
                <w:i/>
              </w:rPr>
            </w:pPr>
            <w:r w:rsidRPr="00A1060C">
              <w:rPr>
                <w:b/>
                <w:i/>
              </w:rPr>
              <w:t>Обязательно скажите</w:t>
            </w:r>
          </w:p>
        </w:tc>
        <w:tc>
          <w:tcPr>
            <w:tcW w:w="2967" w:type="dxa"/>
          </w:tcPr>
          <w:p w:rsidR="005C5E15" w:rsidRPr="00A1060C" w:rsidRDefault="005C5E15" w:rsidP="00D70260">
            <w:pPr>
              <w:jc w:val="center"/>
              <w:rPr>
                <w:b/>
                <w:i/>
              </w:rPr>
            </w:pPr>
            <w:r w:rsidRPr="00A1060C">
              <w:rPr>
                <w:b/>
                <w:i/>
              </w:rPr>
              <w:t>Запрещено говорить</w:t>
            </w:r>
          </w:p>
        </w:tc>
      </w:tr>
      <w:tr w:rsidR="005C5E15" w:rsidRPr="00A1060C" w:rsidTr="00D70260">
        <w:trPr>
          <w:trHeight w:val="1292"/>
        </w:trPr>
        <w:tc>
          <w:tcPr>
            <w:tcW w:w="2287" w:type="dxa"/>
          </w:tcPr>
          <w:p w:rsidR="005C5E15" w:rsidRPr="00A1060C" w:rsidRDefault="005C5E15" w:rsidP="00D70260">
            <w:pPr>
              <w:jc w:val="center"/>
            </w:pPr>
            <w:r w:rsidRPr="00A1060C">
              <w:t>«Ненавижу всех…»</w:t>
            </w:r>
          </w:p>
        </w:tc>
        <w:tc>
          <w:tcPr>
            <w:tcW w:w="3587" w:type="dxa"/>
          </w:tcPr>
          <w:p w:rsidR="005C5E15" w:rsidRPr="00A1060C" w:rsidRDefault="005C5E15" w:rsidP="00D70260">
            <w:pPr>
              <w:jc w:val="center"/>
            </w:pPr>
            <w:r w:rsidRPr="00A1060C">
              <w:t>«Чувствую, что что-то происходит. Давай поговорим об этом»</w:t>
            </w:r>
          </w:p>
        </w:tc>
        <w:tc>
          <w:tcPr>
            <w:tcW w:w="2967" w:type="dxa"/>
          </w:tcPr>
          <w:p w:rsidR="005C5E15" w:rsidRPr="00A1060C" w:rsidRDefault="005C5E15" w:rsidP="00D70260">
            <w:pPr>
              <w:jc w:val="center"/>
            </w:pPr>
            <w:r w:rsidRPr="00A1060C">
              <w:t>«Когда я был в твоем возрасте…да ты просто несешь чушь!»</w:t>
            </w:r>
          </w:p>
        </w:tc>
      </w:tr>
      <w:tr w:rsidR="005C5E15" w:rsidRPr="00A1060C" w:rsidTr="00D70260">
        <w:trPr>
          <w:trHeight w:val="1938"/>
        </w:trPr>
        <w:tc>
          <w:tcPr>
            <w:tcW w:w="2287" w:type="dxa"/>
          </w:tcPr>
          <w:p w:rsidR="005C5E15" w:rsidRPr="00A1060C" w:rsidRDefault="005C5E15" w:rsidP="00D70260">
            <w:pPr>
              <w:jc w:val="center"/>
            </w:pPr>
            <w:r w:rsidRPr="00A1060C">
              <w:t>«Все</w:t>
            </w:r>
          </w:p>
          <w:p w:rsidR="005C5E15" w:rsidRPr="00A1060C" w:rsidRDefault="005C5E15" w:rsidP="00D70260">
            <w:pPr>
              <w:jc w:val="center"/>
            </w:pPr>
            <w:r w:rsidRPr="00A1060C">
              <w:t>безнадежно</w:t>
            </w:r>
          </w:p>
          <w:p w:rsidR="005C5E15" w:rsidRPr="00A1060C" w:rsidRDefault="005C5E15" w:rsidP="00D70260">
            <w:pPr>
              <w:jc w:val="center"/>
            </w:pPr>
            <w:r w:rsidRPr="00A1060C">
              <w:t>и бессмысленно»</w:t>
            </w:r>
          </w:p>
        </w:tc>
        <w:tc>
          <w:tcPr>
            <w:tcW w:w="3587" w:type="dxa"/>
          </w:tcPr>
          <w:p w:rsidR="005C5E15" w:rsidRPr="00A1060C" w:rsidRDefault="005C5E15" w:rsidP="00D70260">
            <w:pPr>
              <w:jc w:val="center"/>
            </w:pPr>
            <w:r w:rsidRPr="00A1060C"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2967" w:type="dxa"/>
          </w:tcPr>
          <w:p w:rsidR="005C5E15" w:rsidRPr="00A1060C" w:rsidRDefault="005C5E15" w:rsidP="00D70260">
            <w:pPr>
              <w:jc w:val="center"/>
            </w:pPr>
            <w:r w:rsidRPr="00A1060C">
              <w:t>«Подумай о тех, кому хуже, чем тебе»</w:t>
            </w:r>
          </w:p>
        </w:tc>
      </w:tr>
      <w:tr w:rsidR="005C5E15" w:rsidRPr="00A1060C" w:rsidTr="00D70260">
        <w:trPr>
          <w:trHeight w:val="1608"/>
        </w:trPr>
        <w:tc>
          <w:tcPr>
            <w:tcW w:w="2287" w:type="dxa"/>
          </w:tcPr>
          <w:p w:rsidR="005C5E15" w:rsidRPr="00A1060C" w:rsidRDefault="005C5E15" w:rsidP="00D70260">
            <w:pPr>
              <w:jc w:val="center"/>
            </w:pPr>
            <w:r w:rsidRPr="00A1060C">
              <w:t>«Всем было бы лучше без меня!»</w:t>
            </w:r>
          </w:p>
        </w:tc>
        <w:tc>
          <w:tcPr>
            <w:tcW w:w="3587" w:type="dxa"/>
          </w:tcPr>
          <w:p w:rsidR="005C5E15" w:rsidRPr="00A1060C" w:rsidRDefault="005C5E15" w:rsidP="00D70260">
            <w:pPr>
              <w:jc w:val="center"/>
            </w:pPr>
            <w:r w:rsidRPr="00A1060C"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2967" w:type="dxa"/>
          </w:tcPr>
          <w:p w:rsidR="005C5E15" w:rsidRPr="00A1060C" w:rsidRDefault="005C5E15" w:rsidP="00D70260">
            <w:pPr>
              <w:jc w:val="center"/>
            </w:pPr>
            <w:r w:rsidRPr="00A1060C">
              <w:t xml:space="preserve">«Не говори глупостей. Поговорим </w:t>
            </w:r>
            <w:proofErr w:type="gramStart"/>
            <w:r w:rsidRPr="00A1060C">
              <w:t>о</w:t>
            </w:r>
            <w:proofErr w:type="gramEnd"/>
            <w:r w:rsidRPr="00A1060C">
              <w:t xml:space="preserve"> другом.»</w:t>
            </w:r>
          </w:p>
        </w:tc>
      </w:tr>
      <w:tr w:rsidR="005C5E15" w:rsidRPr="00A1060C" w:rsidTr="00D70260">
        <w:trPr>
          <w:trHeight w:val="1277"/>
        </w:trPr>
        <w:tc>
          <w:tcPr>
            <w:tcW w:w="2287" w:type="dxa"/>
          </w:tcPr>
          <w:p w:rsidR="005C5E15" w:rsidRPr="00A1060C" w:rsidRDefault="005C5E15" w:rsidP="00D70260">
            <w:pPr>
              <w:jc w:val="center"/>
            </w:pPr>
            <w:r w:rsidRPr="00A1060C">
              <w:t>«Вы не понимаете меня!»</w:t>
            </w:r>
          </w:p>
        </w:tc>
        <w:tc>
          <w:tcPr>
            <w:tcW w:w="3587" w:type="dxa"/>
          </w:tcPr>
          <w:p w:rsidR="005C5E15" w:rsidRPr="00A1060C" w:rsidRDefault="005C5E15" w:rsidP="00D70260">
            <w:pPr>
              <w:jc w:val="center"/>
            </w:pPr>
            <w:r w:rsidRPr="00A1060C">
              <w:t>«Расскажи мне, что ты чувствуешь. Я действительно хочу тебя понять»</w:t>
            </w:r>
          </w:p>
        </w:tc>
        <w:tc>
          <w:tcPr>
            <w:tcW w:w="2967" w:type="dxa"/>
          </w:tcPr>
          <w:p w:rsidR="005C5E15" w:rsidRPr="00A1060C" w:rsidRDefault="005C5E15" w:rsidP="00D70260">
            <w:pPr>
              <w:jc w:val="center"/>
            </w:pPr>
            <w:r w:rsidRPr="00A1060C">
              <w:t>«Где уж мне тебя понять!»</w:t>
            </w:r>
          </w:p>
        </w:tc>
      </w:tr>
      <w:tr w:rsidR="005C5E15" w:rsidRPr="00A1060C" w:rsidTr="00D70260">
        <w:trPr>
          <w:trHeight w:val="1292"/>
        </w:trPr>
        <w:tc>
          <w:tcPr>
            <w:tcW w:w="2287" w:type="dxa"/>
          </w:tcPr>
          <w:p w:rsidR="005C5E15" w:rsidRPr="00A1060C" w:rsidRDefault="005C5E15" w:rsidP="00D70260">
            <w:pPr>
              <w:jc w:val="center"/>
            </w:pPr>
            <w:r w:rsidRPr="00A1060C">
              <w:t>«Я совершил ужасный поступок»</w:t>
            </w:r>
          </w:p>
        </w:tc>
        <w:tc>
          <w:tcPr>
            <w:tcW w:w="3587" w:type="dxa"/>
          </w:tcPr>
          <w:p w:rsidR="005C5E15" w:rsidRPr="00A1060C" w:rsidRDefault="005C5E15" w:rsidP="00D70260">
            <w:pPr>
              <w:jc w:val="center"/>
            </w:pPr>
            <w:r w:rsidRPr="00A1060C">
              <w:t>«Я чувствую, что ты ощущаешь вину. Давай поговорим об этом»</w:t>
            </w:r>
          </w:p>
        </w:tc>
        <w:tc>
          <w:tcPr>
            <w:tcW w:w="2967" w:type="dxa"/>
          </w:tcPr>
          <w:p w:rsidR="005C5E15" w:rsidRPr="00A1060C" w:rsidRDefault="005C5E15" w:rsidP="00D70260">
            <w:pPr>
              <w:jc w:val="center"/>
            </w:pPr>
            <w:r w:rsidRPr="00A1060C">
              <w:t>«И что ты теперь хочешь? Выкладывай немедленно!»</w:t>
            </w:r>
          </w:p>
        </w:tc>
      </w:tr>
      <w:tr w:rsidR="005C5E15" w:rsidRPr="00A1060C" w:rsidTr="00D70260">
        <w:trPr>
          <w:trHeight w:val="977"/>
        </w:trPr>
        <w:tc>
          <w:tcPr>
            <w:tcW w:w="2287" w:type="dxa"/>
          </w:tcPr>
          <w:p w:rsidR="005C5E15" w:rsidRPr="00A1060C" w:rsidRDefault="005C5E15" w:rsidP="00D70260">
            <w:pPr>
              <w:jc w:val="center"/>
            </w:pPr>
            <w:r w:rsidRPr="00A1060C">
              <w:t>«У меня никогда ничего не получается»</w:t>
            </w:r>
          </w:p>
        </w:tc>
        <w:tc>
          <w:tcPr>
            <w:tcW w:w="3587" w:type="dxa"/>
          </w:tcPr>
          <w:p w:rsidR="005C5E15" w:rsidRPr="00A1060C" w:rsidRDefault="005C5E15" w:rsidP="00D70260">
            <w:pPr>
              <w:jc w:val="center"/>
            </w:pPr>
            <w:r w:rsidRPr="00A1060C">
              <w:t>«Ты сейчас ощущаешь недостаток сил. Давай обсудим, как это изменить»</w:t>
            </w:r>
          </w:p>
        </w:tc>
        <w:tc>
          <w:tcPr>
            <w:tcW w:w="2967" w:type="dxa"/>
          </w:tcPr>
          <w:p w:rsidR="005C5E15" w:rsidRPr="00A1060C" w:rsidRDefault="005C5E15" w:rsidP="00D70260">
            <w:pPr>
              <w:jc w:val="center"/>
            </w:pPr>
            <w:r w:rsidRPr="00A1060C">
              <w:t>«Не получается – значит, не старался!»</w:t>
            </w:r>
          </w:p>
        </w:tc>
      </w:tr>
    </w:tbl>
    <w:p w:rsidR="005C5E15" w:rsidRPr="00A1060C" w:rsidRDefault="005C5E15" w:rsidP="005C5E15">
      <w:pPr>
        <w:jc w:val="center"/>
        <w:rPr>
          <w:b/>
          <w:i/>
        </w:rPr>
      </w:pPr>
    </w:p>
    <w:p w:rsidR="002E49C6" w:rsidRDefault="002E49C6" w:rsidP="00AE3D7D">
      <w:pPr>
        <w:rPr>
          <w:b/>
          <w:i/>
          <w:sz w:val="28"/>
          <w:szCs w:val="28"/>
        </w:rPr>
      </w:pPr>
    </w:p>
    <w:p w:rsidR="005C5E15" w:rsidRDefault="005C5E15" w:rsidP="005C5E15">
      <w:pPr>
        <w:jc w:val="center"/>
        <w:rPr>
          <w:b/>
          <w:i/>
          <w:color w:val="FF0000"/>
          <w:sz w:val="28"/>
          <w:szCs w:val="28"/>
        </w:rPr>
      </w:pPr>
      <w:r w:rsidRPr="002E49C6">
        <w:rPr>
          <w:b/>
          <w:i/>
          <w:color w:val="FF0000"/>
          <w:sz w:val="28"/>
          <w:szCs w:val="28"/>
        </w:rPr>
        <w:t>Если замечена склонность несовершеннолетнего к суициду</w:t>
      </w:r>
    </w:p>
    <w:p w:rsidR="002E49C6" w:rsidRDefault="002E49C6" w:rsidP="005C5E15">
      <w:pPr>
        <w:jc w:val="center"/>
        <w:rPr>
          <w:b/>
          <w:i/>
          <w:color w:val="FF0000"/>
          <w:sz w:val="28"/>
          <w:szCs w:val="28"/>
        </w:rPr>
      </w:pPr>
    </w:p>
    <w:p w:rsidR="002E49C6" w:rsidRPr="002E49C6" w:rsidRDefault="002E49C6" w:rsidP="002E49C6">
      <w:pPr>
        <w:pStyle w:val="a3"/>
        <w:numPr>
          <w:ilvl w:val="0"/>
          <w:numId w:val="12"/>
        </w:numPr>
        <w:jc w:val="both"/>
        <w:rPr>
          <w:color w:val="000000" w:themeColor="text1"/>
        </w:rPr>
      </w:pPr>
      <w:r w:rsidRPr="002E49C6">
        <w:rPr>
          <w:color w:val="000000" w:themeColor="text1"/>
        </w:rPr>
        <w:t>При наличии 2 и более маркеров (суицидальных признаков) незамедлительно обратиться к специалистам</w:t>
      </w:r>
    </w:p>
    <w:p w:rsidR="005C5E15" w:rsidRPr="00A1060C" w:rsidRDefault="005C5E15" w:rsidP="002E49C6">
      <w:pPr>
        <w:pStyle w:val="a3"/>
        <w:numPr>
          <w:ilvl w:val="0"/>
          <w:numId w:val="12"/>
        </w:numPr>
        <w:jc w:val="both"/>
      </w:pPr>
      <w:r>
        <w:t>Внимательно выслушайте ребенка</w:t>
      </w:r>
      <w:r w:rsidRPr="00A1060C">
        <w:t>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5C5E15" w:rsidRPr="00A1060C" w:rsidRDefault="005C5E15" w:rsidP="002E49C6">
      <w:pPr>
        <w:pStyle w:val="a3"/>
        <w:numPr>
          <w:ilvl w:val="0"/>
          <w:numId w:val="12"/>
        </w:numPr>
        <w:jc w:val="both"/>
      </w:pPr>
      <w:r w:rsidRPr="00A1060C">
        <w:t>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5C5E15" w:rsidRPr="00A1060C" w:rsidRDefault="005C5E15" w:rsidP="002E49C6">
      <w:pPr>
        <w:pStyle w:val="a3"/>
        <w:numPr>
          <w:ilvl w:val="0"/>
          <w:numId w:val="12"/>
        </w:numPr>
        <w:jc w:val="both"/>
      </w:pPr>
      <w:r w:rsidRPr="00A1060C">
        <w:t>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5C5E15" w:rsidRPr="00A1060C" w:rsidRDefault="005C5E15" w:rsidP="002E49C6">
      <w:pPr>
        <w:pStyle w:val="a3"/>
        <w:numPr>
          <w:ilvl w:val="0"/>
          <w:numId w:val="12"/>
        </w:numPr>
        <w:jc w:val="both"/>
      </w:pPr>
      <w:r w:rsidRPr="00A1060C">
        <w:t xml:space="preserve">Внимательно отнеситесь ко всем, даже самым незначительным обидам и жалобам. Не пренебрегайте ничем из сказанного. Он или она могут и не давать воли </w:t>
      </w:r>
      <w:r w:rsidRPr="00A1060C">
        <w:lastRenderedPageBreak/>
        <w:t>чувствам, скрывая свои проблемы, но в то же время находиться в состоянии глубокой депрессии.</w:t>
      </w:r>
    </w:p>
    <w:p w:rsidR="005C5E15" w:rsidRPr="00A1060C" w:rsidRDefault="005C5E15" w:rsidP="002E49C6">
      <w:pPr>
        <w:pStyle w:val="a3"/>
        <w:numPr>
          <w:ilvl w:val="0"/>
          <w:numId w:val="12"/>
        </w:numPr>
        <w:jc w:val="both"/>
      </w:pPr>
      <w:r w:rsidRPr="00A1060C">
        <w:t>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5C5E15" w:rsidRPr="00A1060C" w:rsidRDefault="005C5E15" w:rsidP="005C5E15">
      <w:pPr>
        <w:ind w:firstLine="709"/>
        <w:jc w:val="both"/>
      </w:pPr>
    </w:p>
    <w:p w:rsidR="005C5E15" w:rsidRPr="003E1A03" w:rsidRDefault="005C5E15" w:rsidP="0089176B">
      <w:pPr>
        <w:jc w:val="center"/>
        <w:rPr>
          <w:b/>
          <w:i/>
          <w:color w:val="FF0000"/>
          <w:sz w:val="28"/>
          <w:szCs w:val="28"/>
        </w:rPr>
      </w:pPr>
      <w:r w:rsidRPr="003E1A03">
        <w:rPr>
          <w:b/>
          <w:i/>
          <w:color w:val="FF0000"/>
          <w:sz w:val="28"/>
          <w:szCs w:val="28"/>
        </w:rPr>
        <w:t>Важн</w:t>
      </w:r>
      <w:r w:rsidR="002E49C6" w:rsidRPr="003E1A03">
        <w:rPr>
          <w:b/>
          <w:i/>
          <w:color w:val="FF0000"/>
          <w:sz w:val="28"/>
          <w:szCs w:val="28"/>
        </w:rPr>
        <w:t>о соблюдать следующие правила:</w:t>
      </w:r>
    </w:p>
    <w:p w:rsidR="005C5E15" w:rsidRPr="00A1060C" w:rsidRDefault="005C5E15" w:rsidP="005C5E15">
      <w:pPr>
        <w:ind w:firstLine="709"/>
        <w:jc w:val="both"/>
      </w:pPr>
      <w:r w:rsidRPr="00A1060C">
        <w:t xml:space="preserve">- будьте терпеливы; </w:t>
      </w:r>
    </w:p>
    <w:p w:rsidR="005C5E15" w:rsidRPr="00A1060C" w:rsidRDefault="005C5E15" w:rsidP="005C5E15">
      <w:pPr>
        <w:ind w:firstLine="709"/>
        <w:jc w:val="both"/>
      </w:pPr>
      <w:r w:rsidRPr="00A1060C">
        <w:t xml:space="preserve">- не старайтесь шокировать или угрожать человеку, говоря «пойди и сделай это»; </w:t>
      </w:r>
    </w:p>
    <w:p w:rsidR="005C5E15" w:rsidRPr="00A1060C" w:rsidRDefault="005C5E15" w:rsidP="005C5E15">
      <w:pPr>
        <w:ind w:firstLine="709"/>
        <w:jc w:val="both"/>
      </w:pPr>
      <w:r w:rsidRPr="00A1060C">
        <w:t xml:space="preserve">- не анализируйте его поведенческие мотивы, говоря: «Ты так чувствуешь себя, потому, что...»; </w:t>
      </w:r>
    </w:p>
    <w:p w:rsidR="005C5E15" w:rsidRPr="00A1060C" w:rsidRDefault="005C5E15" w:rsidP="002E49C6">
      <w:pPr>
        <w:ind w:firstLine="709"/>
        <w:jc w:val="both"/>
      </w:pPr>
      <w:r w:rsidRPr="00A1060C">
        <w:t>- не спорьте и не старайтесь</w:t>
      </w:r>
      <w:r w:rsidR="002E49C6">
        <w:t xml:space="preserve"> образумить подростка, говоря:  </w:t>
      </w:r>
      <w:r w:rsidRPr="00A1060C">
        <w:t xml:space="preserve">«Ты не можешь убить себя, потому что...; </w:t>
      </w:r>
    </w:p>
    <w:p w:rsidR="005C5E15" w:rsidRPr="00A1060C" w:rsidRDefault="005C5E15" w:rsidP="005C5E15">
      <w:pPr>
        <w:ind w:firstLine="709"/>
        <w:jc w:val="both"/>
      </w:pPr>
      <w:r w:rsidRPr="00A1060C">
        <w:t xml:space="preserve">- делайте все от вас зависящее. </w:t>
      </w:r>
    </w:p>
    <w:p w:rsidR="005C5E15" w:rsidRPr="00A1060C" w:rsidRDefault="005C5E15" w:rsidP="005C5E15">
      <w:pPr>
        <w:ind w:firstLine="709"/>
        <w:jc w:val="both"/>
      </w:pPr>
      <w:r w:rsidRPr="00A1060C">
        <w:t>И, конечно же, обращайтесь к специалистам за помощью!</w:t>
      </w:r>
    </w:p>
    <w:p w:rsidR="00AE3D7D" w:rsidRDefault="00AE3D7D" w:rsidP="00AE3D7D">
      <w:pPr>
        <w:rPr>
          <w:b/>
          <w:i/>
          <w:color w:val="FF0000"/>
        </w:rPr>
      </w:pPr>
    </w:p>
    <w:p w:rsidR="00C12FE6" w:rsidRDefault="005C5E15" w:rsidP="0089176B">
      <w:pPr>
        <w:jc w:val="center"/>
        <w:rPr>
          <w:b/>
          <w:i/>
          <w:color w:val="FF0000"/>
          <w:sz w:val="28"/>
          <w:szCs w:val="28"/>
        </w:rPr>
      </w:pPr>
      <w:r w:rsidRPr="002E49C6">
        <w:rPr>
          <w:b/>
          <w:i/>
          <w:color w:val="FF0000"/>
          <w:sz w:val="28"/>
          <w:szCs w:val="28"/>
        </w:rPr>
        <w:t>Важно: беспочвенных шуток на тему суицида у детей не бывает</w:t>
      </w:r>
      <w:r w:rsidR="003E1A03">
        <w:rPr>
          <w:b/>
          <w:i/>
          <w:color w:val="FF0000"/>
          <w:sz w:val="28"/>
          <w:szCs w:val="28"/>
        </w:rPr>
        <w:t>!</w:t>
      </w:r>
    </w:p>
    <w:p w:rsidR="00AE3D7D" w:rsidRDefault="00AE3D7D" w:rsidP="002E49C6">
      <w:pPr>
        <w:jc w:val="center"/>
        <w:rPr>
          <w:b/>
          <w:i/>
          <w:color w:val="FF0000"/>
          <w:sz w:val="28"/>
          <w:szCs w:val="28"/>
        </w:rPr>
      </w:pPr>
    </w:p>
    <w:p w:rsidR="00AE3D7D" w:rsidRDefault="00AE3D7D" w:rsidP="002E49C6">
      <w:pPr>
        <w:jc w:val="center"/>
        <w:rPr>
          <w:b/>
          <w:i/>
          <w:color w:val="FF0000"/>
          <w:sz w:val="28"/>
          <w:szCs w:val="28"/>
        </w:rPr>
      </w:pPr>
    </w:p>
    <w:p w:rsidR="00AE3D7D" w:rsidRDefault="00AE3D7D" w:rsidP="002E49C6">
      <w:pPr>
        <w:jc w:val="center"/>
        <w:rPr>
          <w:b/>
          <w:i/>
          <w:color w:val="FF0000"/>
          <w:sz w:val="28"/>
          <w:szCs w:val="28"/>
        </w:rPr>
      </w:pPr>
    </w:p>
    <w:p w:rsidR="00AE3D7D" w:rsidRDefault="00AE3D7D" w:rsidP="002E49C6">
      <w:pPr>
        <w:jc w:val="center"/>
        <w:rPr>
          <w:b/>
          <w:i/>
          <w:color w:val="FF0000"/>
          <w:sz w:val="28"/>
          <w:szCs w:val="28"/>
        </w:rPr>
      </w:pPr>
      <w:r>
        <w:rPr>
          <w:noProof/>
        </w:rPr>
        <w:drawing>
          <wp:inline distT="0" distB="0" distL="0" distR="0">
            <wp:extent cx="2057400" cy="2057400"/>
            <wp:effectExtent l="0" t="0" r="0" b="0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D7D" w:rsidRDefault="00AE3D7D" w:rsidP="002E49C6">
      <w:pPr>
        <w:jc w:val="center"/>
        <w:rPr>
          <w:b/>
          <w:i/>
          <w:color w:val="FF0000"/>
          <w:sz w:val="28"/>
          <w:szCs w:val="28"/>
        </w:rPr>
      </w:pPr>
    </w:p>
    <w:p w:rsidR="00AE3D7D" w:rsidRPr="00AE3D7D" w:rsidRDefault="00AE3D7D" w:rsidP="00AE3D7D">
      <w:pPr>
        <w:jc w:val="center"/>
        <w:rPr>
          <w:b/>
          <w:color w:val="000000" w:themeColor="text1"/>
          <w:sz w:val="28"/>
          <w:szCs w:val="28"/>
        </w:rPr>
      </w:pPr>
      <w:r w:rsidRPr="00AE3D7D">
        <w:rPr>
          <w:b/>
          <w:bCs/>
          <w:color w:val="000000" w:themeColor="text1"/>
          <w:sz w:val="28"/>
          <w:szCs w:val="28"/>
        </w:rPr>
        <w:t xml:space="preserve">МБУ ЕЦПППН «Диалог» </w:t>
      </w:r>
    </w:p>
    <w:p w:rsidR="00AE3D7D" w:rsidRPr="00AE3D7D" w:rsidRDefault="00AE3D7D" w:rsidP="00AE3D7D">
      <w:pPr>
        <w:jc w:val="center"/>
        <w:rPr>
          <w:i/>
          <w:color w:val="000000" w:themeColor="text1"/>
          <w:sz w:val="28"/>
          <w:szCs w:val="28"/>
        </w:rPr>
      </w:pPr>
      <w:r w:rsidRPr="00AE3D7D">
        <w:rPr>
          <w:i/>
          <w:color w:val="000000" w:themeColor="text1"/>
          <w:sz w:val="28"/>
          <w:szCs w:val="28"/>
        </w:rPr>
        <w:t>ул. 8 Марта, 55а</w:t>
      </w:r>
      <w:proofErr w:type="gramStart"/>
      <w:r w:rsidRPr="00AE3D7D">
        <w:rPr>
          <w:i/>
          <w:color w:val="000000" w:themeColor="text1"/>
          <w:sz w:val="28"/>
          <w:szCs w:val="28"/>
        </w:rPr>
        <w:t xml:space="preserve"> Т</w:t>
      </w:r>
      <w:proofErr w:type="gramEnd"/>
      <w:r w:rsidRPr="00AE3D7D">
        <w:rPr>
          <w:i/>
          <w:color w:val="000000" w:themeColor="text1"/>
          <w:sz w:val="28"/>
          <w:szCs w:val="28"/>
        </w:rPr>
        <w:t>ел.: (343) 251-29-04</w:t>
      </w:r>
    </w:p>
    <w:p w:rsidR="00AE3D7D" w:rsidRPr="00AE3D7D" w:rsidRDefault="00AE3D7D" w:rsidP="00AE3D7D">
      <w:pPr>
        <w:jc w:val="center"/>
        <w:rPr>
          <w:b/>
          <w:color w:val="000000" w:themeColor="text1"/>
          <w:sz w:val="28"/>
          <w:szCs w:val="28"/>
        </w:rPr>
      </w:pPr>
      <w:r w:rsidRPr="00AE3D7D">
        <w:rPr>
          <w:i/>
          <w:color w:val="000000" w:themeColor="text1"/>
          <w:sz w:val="28"/>
          <w:szCs w:val="28"/>
        </w:rPr>
        <w:t> </w:t>
      </w:r>
      <w:r w:rsidRPr="00AE3D7D">
        <w:rPr>
          <w:b/>
          <w:bCs/>
          <w:color w:val="000000" w:themeColor="text1"/>
          <w:sz w:val="28"/>
          <w:szCs w:val="28"/>
        </w:rPr>
        <w:t xml:space="preserve">Центр психолого-педагогической </w:t>
      </w:r>
      <w:r w:rsidR="0089176B" w:rsidRPr="00AE3D7D">
        <w:rPr>
          <w:b/>
          <w:bCs/>
          <w:color w:val="000000" w:themeColor="text1"/>
          <w:sz w:val="28"/>
          <w:szCs w:val="28"/>
        </w:rPr>
        <w:t>медицинской</w:t>
      </w:r>
      <w:bookmarkStart w:id="0" w:name="_GoBack"/>
      <w:bookmarkEnd w:id="0"/>
      <w:r w:rsidRPr="00AE3D7D">
        <w:rPr>
          <w:b/>
          <w:bCs/>
          <w:color w:val="000000" w:themeColor="text1"/>
          <w:sz w:val="28"/>
          <w:szCs w:val="28"/>
        </w:rPr>
        <w:t xml:space="preserve"> помощи «ЛАДО»</w:t>
      </w:r>
    </w:p>
    <w:p w:rsidR="00AE3D7D" w:rsidRPr="00AE3D7D" w:rsidRDefault="00AE3D7D" w:rsidP="00AE3D7D">
      <w:pPr>
        <w:jc w:val="center"/>
        <w:rPr>
          <w:i/>
          <w:color w:val="000000" w:themeColor="text1"/>
          <w:sz w:val="28"/>
          <w:szCs w:val="28"/>
        </w:rPr>
      </w:pPr>
      <w:r w:rsidRPr="00AE3D7D">
        <w:rPr>
          <w:i/>
          <w:color w:val="000000" w:themeColor="text1"/>
          <w:sz w:val="28"/>
          <w:szCs w:val="28"/>
        </w:rPr>
        <w:t>Ул</w:t>
      </w:r>
      <w:proofErr w:type="gramStart"/>
      <w:r w:rsidRPr="00AE3D7D">
        <w:rPr>
          <w:i/>
          <w:color w:val="000000" w:themeColor="text1"/>
          <w:sz w:val="28"/>
          <w:szCs w:val="28"/>
        </w:rPr>
        <w:t>.М</w:t>
      </w:r>
      <w:proofErr w:type="gramEnd"/>
      <w:r w:rsidRPr="00AE3D7D">
        <w:rPr>
          <w:i/>
          <w:color w:val="000000" w:themeColor="text1"/>
          <w:sz w:val="28"/>
          <w:szCs w:val="28"/>
        </w:rPr>
        <w:t>ашиностроителей,8 тел. 8922-100-58-82</w:t>
      </w:r>
    </w:p>
    <w:p w:rsidR="00AE3D7D" w:rsidRPr="00AE3D7D" w:rsidRDefault="00AE3D7D" w:rsidP="00AE3D7D">
      <w:pPr>
        <w:jc w:val="center"/>
        <w:rPr>
          <w:b/>
          <w:color w:val="000000" w:themeColor="text1"/>
          <w:sz w:val="28"/>
          <w:szCs w:val="28"/>
        </w:rPr>
      </w:pPr>
      <w:r w:rsidRPr="00AE3D7D">
        <w:rPr>
          <w:b/>
          <w:bCs/>
          <w:color w:val="000000" w:themeColor="text1"/>
          <w:sz w:val="28"/>
          <w:szCs w:val="28"/>
        </w:rPr>
        <w:t>КЦСОН «Малахит»</w:t>
      </w:r>
    </w:p>
    <w:p w:rsidR="00AE3D7D" w:rsidRPr="00AE3D7D" w:rsidRDefault="00AE3D7D" w:rsidP="00AE3D7D">
      <w:pPr>
        <w:jc w:val="center"/>
        <w:rPr>
          <w:i/>
          <w:color w:val="000000" w:themeColor="text1"/>
          <w:sz w:val="28"/>
          <w:szCs w:val="28"/>
        </w:rPr>
      </w:pPr>
      <w:r w:rsidRPr="00AE3D7D">
        <w:rPr>
          <w:i/>
          <w:color w:val="000000" w:themeColor="text1"/>
          <w:sz w:val="28"/>
          <w:szCs w:val="28"/>
        </w:rPr>
        <w:t>пр. Космонавтов, 43в, 8 (343) 320-35-00</w:t>
      </w:r>
    </w:p>
    <w:p w:rsidR="00AE3D7D" w:rsidRPr="00AE3D7D" w:rsidRDefault="00AE3D7D" w:rsidP="00AE3D7D">
      <w:pPr>
        <w:jc w:val="center"/>
        <w:rPr>
          <w:b/>
          <w:color w:val="000000" w:themeColor="text1"/>
          <w:sz w:val="28"/>
          <w:szCs w:val="28"/>
        </w:rPr>
      </w:pPr>
      <w:r w:rsidRPr="00AE3D7D">
        <w:rPr>
          <w:b/>
          <w:bCs/>
          <w:color w:val="000000" w:themeColor="text1"/>
          <w:sz w:val="28"/>
          <w:szCs w:val="28"/>
        </w:rPr>
        <w:t>Единый телефон доверия</w:t>
      </w:r>
    </w:p>
    <w:p w:rsidR="00AE3D7D" w:rsidRPr="00AE3D7D" w:rsidRDefault="00AE3D7D" w:rsidP="00AE3D7D">
      <w:pPr>
        <w:jc w:val="center"/>
        <w:rPr>
          <w:i/>
          <w:color w:val="000000" w:themeColor="text1"/>
          <w:sz w:val="28"/>
          <w:szCs w:val="28"/>
        </w:rPr>
      </w:pPr>
      <w:r w:rsidRPr="00AE3D7D">
        <w:rPr>
          <w:i/>
          <w:color w:val="000000" w:themeColor="text1"/>
          <w:sz w:val="28"/>
          <w:szCs w:val="28"/>
        </w:rPr>
        <w:t>8-800-2000-122</w:t>
      </w:r>
    </w:p>
    <w:p w:rsidR="00AE3D7D" w:rsidRPr="00AE3D7D" w:rsidRDefault="00AE3D7D" w:rsidP="002E49C6">
      <w:pPr>
        <w:jc w:val="center"/>
        <w:rPr>
          <w:i/>
          <w:color w:val="000000" w:themeColor="text1"/>
          <w:sz w:val="28"/>
          <w:szCs w:val="28"/>
        </w:rPr>
      </w:pPr>
    </w:p>
    <w:sectPr w:rsidR="00AE3D7D" w:rsidRPr="00AE3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682"/>
    <w:multiLevelType w:val="hybridMultilevel"/>
    <w:tmpl w:val="E3C47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E130E"/>
    <w:multiLevelType w:val="hybridMultilevel"/>
    <w:tmpl w:val="800CDFCC"/>
    <w:lvl w:ilvl="0" w:tplc="30A80A70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6A4969"/>
    <w:multiLevelType w:val="hybridMultilevel"/>
    <w:tmpl w:val="6CAA5126"/>
    <w:lvl w:ilvl="0" w:tplc="8834CDF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79165D"/>
    <w:multiLevelType w:val="hybridMultilevel"/>
    <w:tmpl w:val="413CFB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B756A1F"/>
    <w:multiLevelType w:val="hybridMultilevel"/>
    <w:tmpl w:val="F2F09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2186E"/>
    <w:multiLevelType w:val="hybridMultilevel"/>
    <w:tmpl w:val="E1BA1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F2DDB"/>
    <w:multiLevelType w:val="hybridMultilevel"/>
    <w:tmpl w:val="C7104E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8CD306E"/>
    <w:multiLevelType w:val="hybridMultilevel"/>
    <w:tmpl w:val="36A25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441C65"/>
    <w:multiLevelType w:val="hybridMultilevel"/>
    <w:tmpl w:val="FE4C5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B460C1"/>
    <w:multiLevelType w:val="hybridMultilevel"/>
    <w:tmpl w:val="2E90C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15474"/>
    <w:multiLevelType w:val="hybridMultilevel"/>
    <w:tmpl w:val="5E847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C6908"/>
    <w:multiLevelType w:val="hybridMultilevel"/>
    <w:tmpl w:val="1654F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E15"/>
    <w:rsid w:val="0011540C"/>
    <w:rsid w:val="00191EDC"/>
    <w:rsid w:val="001E25B2"/>
    <w:rsid w:val="002E49C6"/>
    <w:rsid w:val="003E1A03"/>
    <w:rsid w:val="005C5E15"/>
    <w:rsid w:val="0089176B"/>
    <w:rsid w:val="00AE3D7D"/>
    <w:rsid w:val="00C12FE6"/>
    <w:rsid w:val="00D318FB"/>
    <w:rsid w:val="00E5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E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3D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D7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E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3D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3D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Feliks F. Semikhin</dc:creator>
  <cp:lastModifiedBy>Feliks F. Semikhin</cp:lastModifiedBy>
  <cp:revision>2</cp:revision>
  <dcterms:created xsi:type="dcterms:W3CDTF">2019-05-22T12:20:00Z</dcterms:created>
  <dcterms:modified xsi:type="dcterms:W3CDTF">2019-05-22T12:20:00Z</dcterms:modified>
</cp:coreProperties>
</file>